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2E06" w14:textId="0A094C70" w:rsidR="007903A2" w:rsidRPr="007903A2" w:rsidRDefault="00E27401" w:rsidP="007903A2">
      <w:pPr>
        <w:pStyle w:val="Heading1"/>
      </w:pPr>
      <w:r>
        <w:rPr>
          <w:noProof/>
        </w:rPr>
        <w:drawing>
          <wp:anchor distT="0" distB="0" distL="114300" distR="114300" simplePos="0" relativeHeight="251660288" behindDoc="0" locked="0" layoutInCell="1" allowOverlap="1" wp14:anchorId="4C2CC88E" wp14:editId="0038099F">
            <wp:simplePos x="0" y="0"/>
            <wp:positionH relativeFrom="column">
              <wp:posOffset>125095</wp:posOffset>
            </wp:positionH>
            <wp:positionV relativeFrom="paragraph">
              <wp:posOffset>-189230</wp:posOffset>
            </wp:positionV>
            <wp:extent cx="4305300" cy="3795320"/>
            <wp:effectExtent l="0" t="0" r="0" b="2540"/>
            <wp:wrapNone/>
            <wp:docPr id="1" name="Picture 1" descr="Agriculture, Food, and Natural Resources Career Cl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5300" cy="3795320"/>
                    </a:xfrm>
                    <a:prstGeom prst="rect">
                      <a:avLst/>
                    </a:prstGeom>
                  </pic:spPr>
                </pic:pic>
              </a:graphicData>
            </a:graphic>
            <wp14:sizeRelV relativeFrom="margin">
              <wp14:pctHeight>0</wp14:pctHeight>
            </wp14:sizeRelV>
          </wp:anchor>
        </w:drawing>
      </w:r>
      <w:r w:rsidR="007903A2" w:rsidRPr="007903A2">
        <w:t>Statewide Program of Study: Animal Science; Agriculture, Food, and Natural Resources Career Cluster</w:t>
      </w:r>
    </w:p>
    <w:tbl>
      <w:tblPr>
        <w:tblStyle w:val="TableGrid"/>
        <w:tblW w:w="0" w:type="auto"/>
        <w:tblInd w:w="7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104"/>
        <w:gridCol w:w="2231"/>
      </w:tblGrid>
      <w:tr w:rsidR="00265226" w14:paraId="17261581" w14:textId="77777777" w:rsidTr="00E27401">
        <w:trPr>
          <w:trHeight w:val="872"/>
        </w:trPr>
        <w:tc>
          <w:tcPr>
            <w:tcW w:w="1104" w:type="dxa"/>
            <w:tcBorders>
              <w:bottom w:val="single" w:sz="4" w:space="0" w:color="auto"/>
            </w:tcBorders>
            <w:vAlign w:val="center"/>
          </w:tcPr>
          <w:p w14:paraId="5EA01C6D" w14:textId="2D035C81" w:rsidR="00265226" w:rsidRPr="00265226" w:rsidRDefault="00265226" w:rsidP="00265226">
            <w:pPr>
              <w:jc w:val="center"/>
              <w:rPr>
                <w:b/>
                <w:bCs/>
              </w:rPr>
            </w:pPr>
            <w:r w:rsidRPr="00265226">
              <w:rPr>
                <w:b/>
                <w:bCs/>
              </w:rPr>
              <w:t>Level 1</w:t>
            </w:r>
          </w:p>
        </w:tc>
        <w:tc>
          <w:tcPr>
            <w:tcW w:w="2231" w:type="dxa"/>
            <w:tcBorders>
              <w:bottom w:val="single" w:sz="4" w:space="0" w:color="auto"/>
            </w:tcBorders>
          </w:tcPr>
          <w:p w14:paraId="3B85CD69" w14:textId="1BAAF898" w:rsidR="00265226" w:rsidRPr="00AC2249" w:rsidRDefault="00987E31" w:rsidP="00367139">
            <w:pPr>
              <w:rPr>
                <w:sz w:val="14"/>
                <w:szCs w:val="14"/>
              </w:rPr>
            </w:pPr>
            <w:r w:rsidRPr="00AC2249">
              <w:rPr>
                <w:sz w:val="14"/>
                <w:szCs w:val="14"/>
              </w:rPr>
              <w:t>Principles of Agriculture, Food, and Natural Resources</w:t>
            </w:r>
          </w:p>
        </w:tc>
      </w:tr>
      <w:tr w:rsidR="00265226" w14:paraId="2FB85939" w14:textId="77777777" w:rsidTr="00E27401">
        <w:trPr>
          <w:trHeight w:val="1538"/>
        </w:trPr>
        <w:tc>
          <w:tcPr>
            <w:tcW w:w="1104" w:type="dxa"/>
            <w:tcBorders>
              <w:top w:val="single" w:sz="4" w:space="0" w:color="auto"/>
              <w:bottom w:val="single" w:sz="4" w:space="0" w:color="auto"/>
            </w:tcBorders>
            <w:vAlign w:val="center"/>
          </w:tcPr>
          <w:p w14:paraId="30978C64" w14:textId="298B76F5" w:rsidR="00265226" w:rsidRPr="00265226" w:rsidRDefault="00265226" w:rsidP="00265226">
            <w:pPr>
              <w:jc w:val="center"/>
              <w:rPr>
                <w:b/>
                <w:bCs/>
              </w:rPr>
            </w:pPr>
            <w:r w:rsidRPr="00265226">
              <w:rPr>
                <w:b/>
                <w:bCs/>
              </w:rPr>
              <w:t>Level 2</w:t>
            </w:r>
          </w:p>
        </w:tc>
        <w:tc>
          <w:tcPr>
            <w:tcW w:w="2231" w:type="dxa"/>
            <w:tcBorders>
              <w:top w:val="single" w:sz="4" w:space="0" w:color="auto"/>
              <w:bottom w:val="single" w:sz="4" w:space="0" w:color="auto"/>
            </w:tcBorders>
          </w:tcPr>
          <w:p w14:paraId="75E4702A" w14:textId="77777777" w:rsidR="00987E31" w:rsidRPr="00AC2249" w:rsidRDefault="00987E31" w:rsidP="00987E31">
            <w:pPr>
              <w:rPr>
                <w:sz w:val="14"/>
                <w:szCs w:val="14"/>
              </w:rPr>
            </w:pPr>
            <w:r w:rsidRPr="00AC2249">
              <w:rPr>
                <w:sz w:val="14"/>
                <w:szCs w:val="14"/>
              </w:rPr>
              <w:t>Small Animal Management</w:t>
            </w:r>
          </w:p>
          <w:p w14:paraId="2B13BFF8" w14:textId="57AFFB02" w:rsidR="00265226" w:rsidRPr="00AC2249" w:rsidRDefault="00987E31" w:rsidP="00987E31">
            <w:pPr>
              <w:rPr>
                <w:sz w:val="14"/>
                <w:szCs w:val="14"/>
              </w:rPr>
            </w:pPr>
            <w:r w:rsidRPr="00AC2249">
              <w:rPr>
                <w:sz w:val="14"/>
                <w:szCs w:val="14"/>
              </w:rPr>
              <w:t>Equine Science</w:t>
            </w:r>
          </w:p>
        </w:tc>
      </w:tr>
      <w:tr w:rsidR="00265226" w14:paraId="14971F8A" w14:textId="77777777" w:rsidTr="00E27401">
        <w:trPr>
          <w:trHeight w:val="1322"/>
        </w:trPr>
        <w:tc>
          <w:tcPr>
            <w:tcW w:w="1104" w:type="dxa"/>
            <w:tcBorders>
              <w:top w:val="single" w:sz="4" w:space="0" w:color="auto"/>
              <w:bottom w:val="single" w:sz="4" w:space="0" w:color="auto"/>
            </w:tcBorders>
            <w:vAlign w:val="center"/>
          </w:tcPr>
          <w:p w14:paraId="12DFB236" w14:textId="40AC34EB" w:rsidR="00265226" w:rsidRPr="00265226" w:rsidRDefault="00265226" w:rsidP="00265226">
            <w:pPr>
              <w:jc w:val="center"/>
              <w:rPr>
                <w:b/>
                <w:bCs/>
              </w:rPr>
            </w:pPr>
            <w:r w:rsidRPr="00265226">
              <w:rPr>
                <w:b/>
                <w:bCs/>
              </w:rPr>
              <w:t>Level 3</w:t>
            </w:r>
          </w:p>
        </w:tc>
        <w:tc>
          <w:tcPr>
            <w:tcW w:w="2231" w:type="dxa"/>
            <w:tcBorders>
              <w:top w:val="single" w:sz="4" w:space="0" w:color="auto"/>
              <w:bottom w:val="single" w:sz="4" w:space="0" w:color="auto"/>
            </w:tcBorders>
          </w:tcPr>
          <w:p w14:paraId="4E43A82A" w14:textId="7C648F0B" w:rsidR="00265226" w:rsidRPr="00AC2249" w:rsidRDefault="00987E31" w:rsidP="00F84CB2">
            <w:pPr>
              <w:rPr>
                <w:sz w:val="14"/>
                <w:szCs w:val="14"/>
              </w:rPr>
            </w:pPr>
            <w:r w:rsidRPr="00AC2249">
              <w:rPr>
                <w:sz w:val="14"/>
                <w:szCs w:val="14"/>
              </w:rPr>
              <w:t>Livestock Production/Lab</w:t>
            </w:r>
          </w:p>
        </w:tc>
      </w:tr>
      <w:tr w:rsidR="00265226" w14:paraId="47B08C4B" w14:textId="77777777" w:rsidTr="00E27401">
        <w:trPr>
          <w:trHeight w:val="1448"/>
        </w:trPr>
        <w:tc>
          <w:tcPr>
            <w:tcW w:w="1104" w:type="dxa"/>
            <w:tcBorders>
              <w:top w:val="single" w:sz="4" w:space="0" w:color="auto"/>
              <w:bottom w:val="single" w:sz="4" w:space="0" w:color="auto"/>
            </w:tcBorders>
            <w:vAlign w:val="center"/>
          </w:tcPr>
          <w:p w14:paraId="4E3466BC" w14:textId="65729452" w:rsidR="00265226" w:rsidRPr="00265226" w:rsidRDefault="00265226" w:rsidP="00265226">
            <w:pPr>
              <w:jc w:val="center"/>
              <w:rPr>
                <w:b/>
                <w:bCs/>
              </w:rPr>
            </w:pPr>
            <w:r w:rsidRPr="00265226">
              <w:rPr>
                <w:b/>
                <w:bCs/>
              </w:rPr>
              <w:t>Level 4</w:t>
            </w:r>
          </w:p>
        </w:tc>
        <w:tc>
          <w:tcPr>
            <w:tcW w:w="2231" w:type="dxa"/>
            <w:tcBorders>
              <w:top w:val="single" w:sz="4" w:space="0" w:color="auto"/>
              <w:bottom w:val="single" w:sz="4" w:space="0" w:color="auto"/>
            </w:tcBorders>
          </w:tcPr>
          <w:p w14:paraId="139F580F" w14:textId="77777777" w:rsidR="00987E31" w:rsidRPr="00AC2249" w:rsidRDefault="00987E31" w:rsidP="00987E31">
            <w:pPr>
              <w:rPr>
                <w:sz w:val="14"/>
                <w:szCs w:val="14"/>
              </w:rPr>
            </w:pPr>
            <w:r w:rsidRPr="00AC2249">
              <w:rPr>
                <w:sz w:val="14"/>
                <w:szCs w:val="14"/>
              </w:rPr>
              <w:t>Advanced Animal Science</w:t>
            </w:r>
          </w:p>
          <w:p w14:paraId="04A1A12A" w14:textId="6790B827" w:rsidR="00265226" w:rsidRPr="00AC2249" w:rsidRDefault="00265226" w:rsidP="00987E31">
            <w:pPr>
              <w:rPr>
                <w:sz w:val="14"/>
                <w:szCs w:val="14"/>
              </w:rPr>
            </w:pPr>
          </w:p>
        </w:tc>
      </w:tr>
    </w:tbl>
    <w:p w14:paraId="3639BD7B" w14:textId="0CFECB53" w:rsidR="003F10FE" w:rsidRDefault="003F10FE" w:rsidP="007903A2"/>
    <w:p w14:paraId="25CAF43D" w14:textId="77777777" w:rsidR="00E27401" w:rsidRDefault="00E27401" w:rsidP="007903A2"/>
    <w:p w14:paraId="66CA2AE8" w14:textId="61A60448" w:rsidR="00F84CB2" w:rsidRPr="00987E31" w:rsidRDefault="00F84CB2" w:rsidP="007903A2">
      <w:pPr>
        <w:sectPr w:rsidR="00F84CB2" w:rsidRPr="00987E31" w:rsidSect="00365F0C">
          <w:pgSz w:w="12240" w:h="15840"/>
          <w:pgMar w:top="720" w:right="720" w:bottom="720" w:left="720" w:header="720" w:footer="720" w:gutter="0"/>
          <w:cols w:space="720"/>
          <w:docGrid w:linePitch="360"/>
        </w:sectPr>
      </w:pPr>
    </w:p>
    <w:tbl>
      <w:tblPr>
        <w:tblStyle w:val="TableGrid"/>
        <w:tblW w:w="5305" w:type="dxa"/>
        <w:tblLook w:val="0420" w:firstRow="1" w:lastRow="0" w:firstColumn="0" w:lastColumn="0" w:noHBand="0" w:noVBand="1"/>
      </w:tblPr>
      <w:tblGrid>
        <w:gridCol w:w="1098"/>
        <w:gridCol w:w="1003"/>
        <w:gridCol w:w="1031"/>
        <w:gridCol w:w="994"/>
        <w:gridCol w:w="1179"/>
      </w:tblGrid>
      <w:tr w:rsidR="005C4FFE" w:rsidRPr="005C4FFE" w14:paraId="142D8B2D" w14:textId="77777777" w:rsidTr="00987E31">
        <w:trPr>
          <w:trHeight w:val="800"/>
          <w:tblHeader/>
        </w:trPr>
        <w:tc>
          <w:tcPr>
            <w:tcW w:w="1098" w:type="dxa"/>
            <w:shd w:val="clear" w:color="auto" w:fill="008080"/>
            <w:vAlign w:val="bottom"/>
          </w:tcPr>
          <w:p w14:paraId="5F99AA75" w14:textId="2EDD033F"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HIGH SCHOOL/ INDUSTRY CERTIFICATION</w:t>
            </w:r>
          </w:p>
        </w:tc>
        <w:tc>
          <w:tcPr>
            <w:tcW w:w="1003" w:type="dxa"/>
            <w:shd w:val="clear" w:color="auto" w:fill="008080"/>
            <w:vAlign w:val="bottom"/>
          </w:tcPr>
          <w:p w14:paraId="252D2445" w14:textId="4E94D443"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CERTIFICATE/ LICENSE*</w:t>
            </w:r>
          </w:p>
        </w:tc>
        <w:tc>
          <w:tcPr>
            <w:tcW w:w="1017" w:type="dxa"/>
            <w:shd w:val="clear" w:color="auto" w:fill="008080"/>
            <w:vAlign w:val="bottom"/>
          </w:tcPr>
          <w:p w14:paraId="4FD535C5" w14:textId="6CA29F5C"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ASSOCIATE’S DEGREE</w:t>
            </w:r>
          </w:p>
        </w:tc>
        <w:tc>
          <w:tcPr>
            <w:tcW w:w="999" w:type="dxa"/>
            <w:shd w:val="clear" w:color="auto" w:fill="008080"/>
            <w:vAlign w:val="bottom"/>
          </w:tcPr>
          <w:p w14:paraId="417CA414" w14:textId="710A6EF2"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BACHELOR’S DEGREE</w:t>
            </w:r>
          </w:p>
        </w:tc>
        <w:tc>
          <w:tcPr>
            <w:tcW w:w="1188" w:type="dxa"/>
            <w:shd w:val="clear" w:color="auto" w:fill="008080"/>
            <w:vAlign w:val="bottom"/>
          </w:tcPr>
          <w:p w14:paraId="65AF611D" w14:textId="38AF41E6" w:rsidR="005C4FFE" w:rsidRPr="003506C4" w:rsidRDefault="005C4FFE" w:rsidP="009B05B8">
            <w:pPr>
              <w:jc w:val="center"/>
              <w:rPr>
                <w:b/>
                <w:bCs/>
                <w:color w:val="FFFFFF" w:themeColor="background1"/>
                <w:sz w:val="14"/>
                <w:szCs w:val="14"/>
              </w:rPr>
            </w:pPr>
            <w:r w:rsidRPr="003506C4">
              <w:rPr>
                <w:b/>
                <w:bCs/>
                <w:color w:val="FFFFFF" w:themeColor="background1"/>
                <w:sz w:val="14"/>
                <w:szCs w:val="14"/>
              </w:rPr>
              <w:t>MASTER’S/ DOCTORAL PROFESSIONAL DEGREE</w:t>
            </w:r>
          </w:p>
        </w:tc>
      </w:tr>
      <w:tr w:rsidR="005C4FFE" w14:paraId="4C6B2E23" w14:textId="77777777" w:rsidTr="00987E31">
        <w:tc>
          <w:tcPr>
            <w:tcW w:w="1098" w:type="dxa"/>
          </w:tcPr>
          <w:p w14:paraId="3240F791" w14:textId="320CDF9F" w:rsidR="00EB441B" w:rsidRPr="00B96066" w:rsidRDefault="007903A2" w:rsidP="00B044F9">
            <w:pPr>
              <w:jc w:val="center"/>
              <w:rPr>
                <w:sz w:val="14"/>
                <w:szCs w:val="14"/>
              </w:rPr>
            </w:pPr>
            <w:r w:rsidRPr="007903A2">
              <w:rPr>
                <w:sz w:val="14"/>
                <w:szCs w:val="14"/>
              </w:rPr>
              <w:t>Licensed Veterinary Technician</w:t>
            </w:r>
          </w:p>
        </w:tc>
        <w:tc>
          <w:tcPr>
            <w:tcW w:w="1003" w:type="dxa"/>
          </w:tcPr>
          <w:p w14:paraId="016654B0" w14:textId="3CF35A13" w:rsidR="005C4FFE" w:rsidRPr="00B96066" w:rsidRDefault="007903A2" w:rsidP="00871E2C">
            <w:pPr>
              <w:jc w:val="center"/>
              <w:rPr>
                <w:sz w:val="14"/>
                <w:szCs w:val="14"/>
              </w:rPr>
            </w:pPr>
            <w:r w:rsidRPr="007903A2">
              <w:rPr>
                <w:sz w:val="14"/>
                <w:szCs w:val="14"/>
              </w:rPr>
              <w:t>Pet Groomer</w:t>
            </w:r>
          </w:p>
        </w:tc>
        <w:tc>
          <w:tcPr>
            <w:tcW w:w="1017" w:type="dxa"/>
          </w:tcPr>
          <w:p w14:paraId="4DCBA3B3" w14:textId="7E5C0101" w:rsidR="005C4FFE" w:rsidRPr="00B96066" w:rsidRDefault="007903A2" w:rsidP="00871E2C">
            <w:pPr>
              <w:jc w:val="center"/>
              <w:rPr>
                <w:sz w:val="14"/>
                <w:szCs w:val="14"/>
              </w:rPr>
            </w:pPr>
            <w:r w:rsidRPr="007903A2">
              <w:rPr>
                <w:sz w:val="14"/>
                <w:szCs w:val="14"/>
              </w:rPr>
              <w:t>Food Science and Technology</w:t>
            </w:r>
          </w:p>
        </w:tc>
        <w:tc>
          <w:tcPr>
            <w:tcW w:w="999" w:type="dxa"/>
          </w:tcPr>
          <w:p w14:paraId="1853F9F9" w14:textId="4C03D93E" w:rsidR="005C4FFE" w:rsidRPr="00B96066" w:rsidRDefault="007903A2" w:rsidP="00871E2C">
            <w:pPr>
              <w:jc w:val="center"/>
              <w:rPr>
                <w:sz w:val="14"/>
                <w:szCs w:val="14"/>
              </w:rPr>
            </w:pPr>
            <w:r w:rsidRPr="007903A2">
              <w:rPr>
                <w:sz w:val="14"/>
                <w:szCs w:val="14"/>
              </w:rPr>
              <w:t>Animal Sciences</w:t>
            </w:r>
          </w:p>
        </w:tc>
        <w:tc>
          <w:tcPr>
            <w:tcW w:w="1188" w:type="dxa"/>
          </w:tcPr>
          <w:p w14:paraId="68A992A2" w14:textId="484CDB97" w:rsidR="005C4FFE" w:rsidRPr="00B96066" w:rsidRDefault="007903A2" w:rsidP="00B96066">
            <w:pPr>
              <w:jc w:val="center"/>
              <w:rPr>
                <w:sz w:val="14"/>
                <w:szCs w:val="14"/>
              </w:rPr>
            </w:pPr>
            <w:r w:rsidRPr="007903A2">
              <w:rPr>
                <w:sz w:val="14"/>
                <w:szCs w:val="14"/>
              </w:rPr>
              <w:t>Genetics</w:t>
            </w:r>
          </w:p>
        </w:tc>
      </w:tr>
      <w:tr w:rsidR="005C4FFE" w14:paraId="0CA98AA4" w14:textId="77777777" w:rsidTr="00987E31">
        <w:tc>
          <w:tcPr>
            <w:tcW w:w="1098" w:type="dxa"/>
          </w:tcPr>
          <w:p w14:paraId="46D5D406" w14:textId="59AB5E5E" w:rsidR="00EB441B" w:rsidRPr="00B96066" w:rsidRDefault="007903A2" w:rsidP="00EB441B">
            <w:pPr>
              <w:jc w:val="center"/>
              <w:rPr>
                <w:sz w:val="14"/>
                <w:szCs w:val="14"/>
              </w:rPr>
            </w:pPr>
            <w:proofErr w:type="spellStart"/>
            <w:r w:rsidRPr="007903A2">
              <w:rPr>
                <w:sz w:val="14"/>
                <w:szCs w:val="14"/>
              </w:rPr>
              <w:t>Feedyard</w:t>
            </w:r>
            <w:proofErr w:type="spellEnd"/>
            <w:r w:rsidRPr="007903A2">
              <w:rPr>
                <w:sz w:val="14"/>
                <w:szCs w:val="14"/>
              </w:rPr>
              <w:t xml:space="preserve"> Technician in Cattle Care and Handling</w:t>
            </w:r>
          </w:p>
        </w:tc>
        <w:tc>
          <w:tcPr>
            <w:tcW w:w="1003" w:type="dxa"/>
          </w:tcPr>
          <w:p w14:paraId="1B4A5D8A" w14:textId="77777777" w:rsidR="007903A2" w:rsidRPr="007903A2" w:rsidRDefault="007903A2" w:rsidP="007903A2">
            <w:pPr>
              <w:jc w:val="center"/>
              <w:rPr>
                <w:sz w:val="14"/>
                <w:szCs w:val="14"/>
              </w:rPr>
            </w:pPr>
            <w:r w:rsidRPr="007903A2">
              <w:rPr>
                <w:sz w:val="14"/>
                <w:szCs w:val="14"/>
              </w:rPr>
              <w:t>Veterinary</w:t>
            </w:r>
          </w:p>
          <w:p w14:paraId="1433C5D2" w14:textId="0EF343A3" w:rsidR="005C4FFE" w:rsidRPr="00B96066" w:rsidRDefault="007903A2" w:rsidP="007903A2">
            <w:pPr>
              <w:jc w:val="center"/>
              <w:rPr>
                <w:sz w:val="14"/>
                <w:szCs w:val="14"/>
              </w:rPr>
            </w:pPr>
            <w:r w:rsidRPr="007903A2">
              <w:rPr>
                <w:sz w:val="14"/>
                <w:szCs w:val="14"/>
              </w:rPr>
              <w:t>Technician</w:t>
            </w:r>
          </w:p>
        </w:tc>
        <w:tc>
          <w:tcPr>
            <w:tcW w:w="1017" w:type="dxa"/>
          </w:tcPr>
          <w:p w14:paraId="2138C263" w14:textId="11BC75DC" w:rsidR="005C4FFE" w:rsidRPr="00B96066" w:rsidRDefault="007903A2" w:rsidP="00871E2C">
            <w:pPr>
              <w:jc w:val="center"/>
              <w:rPr>
                <w:sz w:val="14"/>
                <w:szCs w:val="14"/>
              </w:rPr>
            </w:pPr>
            <w:r w:rsidRPr="007903A2">
              <w:rPr>
                <w:sz w:val="14"/>
                <w:szCs w:val="14"/>
              </w:rPr>
              <w:t>Veterinary Studies</w:t>
            </w:r>
          </w:p>
        </w:tc>
        <w:tc>
          <w:tcPr>
            <w:tcW w:w="999" w:type="dxa"/>
          </w:tcPr>
          <w:p w14:paraId="1986132E" w14:textId="24E938B9" w:rsidR="005C4FFE" w:rsidRPr="00B96066" w:rsidRDefault="007903A2" w:rsidP="00871E2C">
            <w:pPr>
              <w:jc w:val="center"/>
              <w:rPr>
                <w:sz w:val="14"/>
                <w:szCs w:val="14"/>
              </w:rPr>
            </w:pPr>
            <w:r w:rsidRPr="007903A2">
              <w:rPr>
                <w:sz w:val="14"/>
                <w:szCs w:val="14"/>
              </w:rPr>
              <w:t>Agriculture</w:t>
            </w:r>
          </w:p>
        </w:tc>
        <w:tc>
          <w:tcPr>
            <w:tcW w:w="1188" w:type="dxa"/>
          </w:tcPr>
          <w:p w14:paraId="479A7C90" w14:textId="16DBEFE5" w:rsidR="005C4FFE" w:rsidRPr="00B96066" w:rsidRDefault="007903A2" w:rsidP="00871E2C">
            <w:pPr>
              <w:jc w:val="center"/>
              <w:rPr>
                <w:sz w:val="14"/>
                <w:szCs w:val="14"/>
              </w:rPr>
            </w:pPr>
            <w:r w:rsidRPr="007903A2">
              <w:rPr>
                <w:sz w:val="14"/>
                <w:szCs w:val="14"/>
              </w:rPr>
              <w:t>Veterinary Medicine</w:t>
            </w:r>
          </w:p>
        </w:tc>
      </w:tr>
      <w:tr w:rsidR="005C4FFE" w14:paraId="6BB7C808" w14:textId="77777777" w:rsidTr="00987E31">
        <w:tc>
          <w:tcPr>
            <w:tcW w:w="1098" w:type="dxa"/>
          </w:tcPr>
          <w:p w14:paraId="3B0503D9" w14:textId="77777777" w:rsidR="007903A2" w:rsidRPr="007903A2" w:rsidRDefault="007903A2" w:rsidP="007903A2">
            <w:pPr>
              <w:jc w:val="center"/>
              <w:rPr>
                <w:sz w:val="14"/>
                <w:szCs w:val="14"/>
              </w:rPr>
            </w:pPr>
            <w:r w:rsidRPr="007903A2">
              <w:rPr>
                <w:sz w:val="14"/>
                <w:szCs w:val="14"/>
              </w:rPr>
              <w:t xml:space="preserve">Certified </w:t>
            </w:r>
          </w:p>
          <w:p w14:paraId="4A716017" w14:textId="77777777" w:rsidR="007903A2" w:rsidRPr="007903A2" w:rsidRDefault="007903A2" w:rsidP="007903A2">
            <w:pPr>
              <w:jc w:val="center"/>
              <w:rPr>
                <w:sz w:val="14"/>
                <w:szCs w:val="14"/>
              </w:rPr>
            </w:pPr>
            <w:r w:rsidRPr="007903A2">
              <w:rPr>
                <w:sz w:val="14"/>
                <w:szCs w:val="14"/>
              </w:rPr>
              <w:t>Veterinary</w:t>
            </w:r>
          </w:p>
          <w:p w14:paraId="5F385F63" w14:textId="7A803E66" w:rsidR="00EB441B" w:rsidRPr="00B96066" w:rsidRDefault="007903A2" w:rsidP="007903A2">
            <w:pPr>
              <w:jc w:val="center"/>
              <w:rPr>
                <w:sz w:val="14"/>
                <w:szCs w:val="14"/>
              </w:rPr>
            </w:pPr>
            <w:r w:rsidRPr="007903A2">
              <w:rPr>
                <w:sz w:val="14"/>
                <w:szCs w:val="14"/>
              </w:rPr>
              <w:t>Assistant</w:t>
            </w:r>
          </w:p>
        </w:tc>
        <w:tc>
          <w:tcPr>
            <w:tcW w:w="1003" w:type="dxa"/>
          </w:tcPr>
          <w:p w14:paraId="10B04072" w14:textId="1257D94E" w:rsidR="005C4FFE" w:rsidRPr="00B96066" w:rsidRDefault="007903A2" w:rsidP="00871E2C">
            <w:pPr>
              <w:jc w:val="center"/>
              <w:rPr>
                <w:sz w:val="14"/>
                <w:szCs w:val="14"/>
              </w:rPr>
            </w:pPr>
            <w:r w:rsidRPr="007903A2">
              <w:rPr>
                <w:sz w:val="14"/>
                <w:szCs w:val="14"/>
              </w:rPr>
              <w:t>Licensed Breeder</w:t>
            </w:r>
          </w:p>
        </w:tc>
        <w:tc>
          <w:tcPr>
            <w:tcW w:w="1017" w:type="dxa"/>
          </w:tcPr>
          <w:p w14:paraId="54A502F8" w14:textId="5761BE46" w:rsidR="005C4FFE" w:rsidRPr="00B96066" w:rsidRDefault="007903A2" w:rsidP="00871E2C">
            <w:pPr>
              <w:jc w:val="center"/>
              <w:rPr>
                <w:sz w:val="14"/>
                <w:szCs w:val="14"/>
              </w:rPr>
            </w:pPr>
            <w:r w:rsidRPr="007903A2">
              <w:rPr>
                <w:sz w:val="14"/>
                <w:szCs w:val="14"/>
              </w:rPr>
              <w:t>Biotechnology Laboratory Technician</w:t>
            </w:r>
          </w:p>
        </w:tc>
        <w:tc>
          <w:tcPr>
            <w:tcW w:w="999" w:type="dxa"/>
          </w:tcPr>
          <w:p w14:paraId="596FCEB7" w14:textId="3AB9A2A7" w:rsidR="005C4FFE" w:rsidRPr="00B96066" w:rsidRDefault="007903A2" w:rsidP="00B96066">
            <w:pPr>
              <w:jc w:val="center"/>
              <w:rPr>
                <w:sz w:val="14"/>
                <w:szCs w:val="14"/>
              </w:rPr>
            </w:pPr>
            <w:r w:rsidRPr="007903A2">
              <w:rPr>
                <w:sz w:val="14"/>
                <w:szCs w:val="14"/>
              </w:rPr>
              <w:t>Biology</w:t>
            </w:r>
          </w:p>
        </w:tc>
        <w:tc>
          <w:tcPr>
            <w:tcW w:w="1188" w:type="dxa"/>
          </w:tcPr>
          <w:p w14:paraId="315A2E87" w14:textId="179D52E7" w:rsidR="005C4FFE" w:rsidRPr="00B96066" w:rsidRDefault="007903A2" w:rsidP="00871E2C">
            <w:pPr>
              <w:jc w:val="center"/>
              <w:rPr>
                <w:sz w:val="14"/>
                <w:szCs w:val="14"/>
              </w:rPr>
            </w:pPr>
            <w:r w:rsidRPr="007903A2">
              <w:rPr>
                <w:sz w:val="14"/>
                <w:szCs w:val="14"/>
              </w:rPr>
              <w:t>Biological and Physical Sciences</w:t>
            </w:r>
          </w:p>
        </w:tc>
      </w:tr>
      <w:tr w:rsidR="007903A2" w14:paraId="69854353" w14:textId="77777777" w:rsidTr="00987E31">
        <w:tc>
          <w:tcPr>
            <w:tcW w:w="1098" w:type="dxa"/>
          </w:tcPr>
          <w:p w14:paraId="748B8C61" w14:textId="77777777" w:rsidR="007903A2" w:rsidRDefault="007903A2" w:rsidP="00871E2C">
            <w:pPr>
              <w:jc w:val="center"/>
              <w:rPr>
                <w:sz w:val="14"/>
                <w:szCs w:val="14"/>
              </w:rPr>
            </w:pPr>
          </w:p>
        </w:tc>
        <w:tc>
          <w:tcPr>
            <w:tcW w:w="1003" w:type="dxa"/>
          </w:tcPr>
          <w:p w14:paraId="2895612C" w14:textId="77777777" w:rsidR="007903A2" w:rsidRDefault="007903A2" w:rsidP="00871E2C">
            <w:pPr>
              <w:jc w:val="center"/>
              <w:rPr>
                <w:sz w:val="14"/>
                <w:szCs w:val="14"/>
              </w:rPr>
            </w:pPr>
          </w:p>
        </w:tc>
        <w:tc>
          <w:tcPr>
            <w:tcW w:w="1017" w:type="dxa"/>
          </w:tcPr>
          <w:p w14:paraId="05BD993F" w14:textId="695ECDF5" w:rsidR="007903A2" w:rsidRDefault="007903A2" w:rsidP="00871E2C">
            <w:pPr>
              <w:jc w:val="center"/>
              <w:rPr>
                <w:sz w:val="14"/>
                <w:szCs w:val="14"/>
              </w:rPr>
            </w:pPr>
            <w:r w:rsidRPr="007903A2">
              <w:rPr>
                <w:sz w:val="14"/>
                <w:szCs w:val="14"/>
              </w:rPr>
              <w:t>Biology Technician</w:t>
            </w:r>
          </w:p>
        </w:tc>
        <w:tc>
          <w:tcPr>
            <w:tcW w:w="999" w:type="dxa"/>
          </w:tcPr>
          <w:p w14:paraId="55ACCB92" w14:textId="54EA67EF" w:rsidR="007903A2" w:rsidRDefault="007903A2" w:rsidP="00B96066">
            <w:pPr>
              <w:jc w:val="center"/>
              <w:rPr>
                <w:sz w:val="14"/>
                <w:szCs w:val="14"/>
              </w:rPr>
            </w:pPr>
            <w:r w:rsidRPr="007903A2">
              <w:rPr>
                <w:sz w:val="14"/>
                <w:szCs w:val="14"/>
              </w:rPr>
              <w:t>Zoology/ Animal Biology</w:t>
            </w:r>
          </w:p>
        </w:tc>
        <w:tc>
          <w:tcPr>
            <w:tcW w:w="1188" w:type="dxa"/>
          </w:tcPr>
          <w:p w14:paraId="610A7707" w14:textId="71C47AEC" w:rsidR="007903A2" w:rsidRDefault="007903A2" w:rsidP="00871E2C">
            <w:pPr>
              <w:jc w:val="center"/>
              <w:rPr>
                <w:sz w:val="14"/>
                <w:szCs w:val="14"/>
              </w:rPr>
            </w:pPr>
            <w:r w:rsidRPr="007903A2">
              <w:rPr>
                <w:sz w:val="14"/>
                <w:szCs w:val="14"/>
              </w:rPr>
              <w:t>Biological and Biomedical Sciences</w:t>
            </w:r>
          </w:p>
        </w:tc>
      </w:tr>
    </w:tbl>
    <w:p w14:paraId="149CEB82" w14:textId="07BA9AA6" w:rsidR="005230AD" w:rsidRPr="00AC2249" w:rsidRDefault="00DE596B" w:rsidP="00AC2249">
      <w:pPr>
        <w:spacing w:after="0" w:line="240" w:lineRule="auto"/>
        <w:rPr>
          <w:sz w:val="18"/>
          <w:szCs w:val="18"/>
        </w:rPr>
      </w:pPr>
      <w:r w:rsidRPr="007C015B">
        <w:rPr>
          <w:sz w:val="18"/>
          <w:szCs w:val="18"/>
        </w:rPr>
        <w:t>Additional industry</w:t>
      </w:r>
      <w:r w:rsidR="00F911A9">
        <w:rPr>
          <w:sz w:val="18"/>
          <w:szCs w:val="18"/>
        </w:rPr>
        <w:t>-</w:t>
      </w:r>
      <w:r w:rsidRPr="007C015B">
        <w:rPr>
          <w:sz w:val="18"/>
          <w:szCs w:val="18"/>
        </w:rPr>
        <w:t xml:space="preserve">based certification information is available </w:t>
      </w:r>
      <w:r w:rsidR="00AC2249">
        <w:rPr>
          <w:sz w:val="18"/>
          <w:szCs w:val="18"/>
        </w:rPr>
        <w:t>on</w:t>
      </w:r>
      <w:r w:rsidRPr="007C015B">
        <w:rPr>
          <w:sz w:val="18"/>
          <w:szCs w:val="18"/>
        </w:rPr>
        <w:t xml:space="preserve"> the TEA CTE website</w:t>
      </w:r>
      <w:r w:rsidR="00AC2249">
        <w:rPr>
          <w:sz w:val="18"/>
          <w:szCs w:val="18"/>
        </w:rPr>
        <w:t xml:space="preserve">. </w:t>
      </w:r>
      <w:r w:rsidR="005230AD" w:rsidRPr="007C015B">
        <w:rPr>
          <w:sz w:val="18"/>
          <w:szCs w:val="18"/>
        </w:rPr>
        <w:t>For more information on postsecondary options for this program of study, visit TXCTE.org.</w:t>
      </w:r>
    </w:p>
    <w:tbl>
      <w:tblPr>
        <w:tblStyle w:val="TableGrid"/>
        <w:tblpPr w:leftFromText="180" w:rightFromText="180" w:vertAnchor="text" w:horzAnchor="margin" w:tblpXSpec="right" w:tblpY="89"/>
        <w:tblW w:w="5045" w:type="dxa"/>
        <w:tblLook w:val="0420" w:firstRow="1" w:lastRow="0" w:firstColumn="0" w:lastColumn="0" w:noHBand="0" w:noVBand="1"/>
      </w:tblPr>
      <w:tblGrid>
        <w:gridCol w:w="1715"/>
        <w:gridCol w:w="1080"/>
        <w:gridCol w:w="1170"/>
        <w:gridCol w:w="1080"/>
      </w:tblGrid>
      <w:tr w:rsidR="005230AD" w14:paraId="007F91F6" w14:textId="77777777" w:rsidTr="00987E31">
        <w:trPr>
          <w:trHeight w:val="53"/>
          <w:tblHeader/>
        </w:trPr>
        <w:tc>
          <w:tcPr>
            <w:tcW w:w="1715" w:type="dxa"/>
            <w:shd w:val="clear" w:color="auto" w:fill="008080"/>
            <w:vAlign w:val="bottom"/>
          </w:tcPr>
          <w:p w14:paraId="42231BC6" w14:textId="54C4C924" w:rsidR="005230AD" w:rsidRPr="00632B23" w:rsidRDefault="00632B23" w:rsidP="00632B23">
            <w:pPr>
              <w:jc w:val="center"/>
              <w:rPr>
                <w:b/>
                <w:bCs/>
                <w:color w:val="FFFFFF" w:themeColor="background1"/>
                <w:sz w:val="16"/>
                <w:szCs w:val="16"/>
              </w:rPr>
            </w:pPr>
            <w:r>
              <w:rPr>
                <w:b/>
                <w:bCs/>
                <w:color w:val="FFFFFF" w:themeColor="background1"/>
                <w:sz w:val="16"/>
                <w:szCs w:val="16"/>
              </w:rPr>
              <w:t>Occupations</w:t>
            </w:r>
          </w:p>
        </w:tc>
        <w:tc>
          <w:tcPr>
            <w:tcW w:w="1080" w:type="dxa"/>
            <w:shd w:val="clear" w:color="auto" w:fill="008080"/>
            <w:vAlign w:val="bottom"/>
          </w:tcPr>
          <w:p w14:paraId="57ED5D16" w14:textId="0DD3F88F" w:rsidR="005230AD" w:rsidRPr="00632B23" w:rsidRDefault="00632B23" w:rsidP="00632B23">
            <w:pPr>
              <w:jc w:val="center"/>
              <w:rPr>
                <w:b/>
                <w:bCs/>
                <w:color w:val="FFFFFF" w:themeColor="background1"/>
                <w:sz w:val="16"/>
                <w:szCs w:val="16"/>
              </w:rPr>
            </w:pPr>
            <w:r>
              <w:rPr>
                <w:b/>
                <w:bCs/>
                <w:color w:val="FFFFFF" w:themeColor="background1"/>
                <w:sz w:val="16"/>
                <w:szCs w:val="16"/>
              </w:rPr>
              <w:t>Median Wage</w:t>
            </w:r>
          </w:p>
        </w:tc>
        <w:tc>
          <w:tcPr>
            <w:tcW w:w="1170" w:type="dxa"/>
            <w:shd w:val="clear" w:color="auto" w:fill="008080"/>
            <w:vAlign w:val="bottom"/>
          </w:tcPr>
          <w:p w14:paraId="4818ECE2" w14:textId="79B9499B" w:rsidR="005230AD" w:rsidRPr="00632B23" w:rsidRDefault="00632B23" w:rsidP="00632B23">
            <w:pPr>
              <w:jc w:val="center"/>
              <w:rPr>
                <w:b/>
                <w:bCs/>
                <w:color w:val="FFFFFF" w:themeColor="background1"/>
                <w:sz w:val="16"/>
                <w:szCs w:val="16"/>
              </w:rPr>
            </w:pPr>
            <w:r>
              <w:rPr>
                <w:b/>
                <w:bCs/>
                <w:color w:val="FFFFFF" w:themeColor="background1"/>
                <w:sz w:val="16"/>
                <w:szCs w:val="16"/>
              </w:rPr>
              <w:t>Annual Openings</w:t>
            </w:r>
          </w:p>
        </w:tc>
        <w:tc>
          <w:tcPr>
            <w:tcW w:w="1080" w:type="dxa"/>
            <w:shd w:val="clear" w:color="auto" w:fill="008080"/>
            <w:vAlign w:val="bottom"/>
          </w:tcPr>
          <w:p w14:paraId="7F447669" w14:textId="0995E676" w:rsidR="005230AD" w:rsidRPr="00632B23" w:rsidRDefault="00632B23" w:rsidP="00632B23">
            <w:pPr>
              <w:jc w:val="center"/>
              <w:rPr>
                <w:b/>
                <w:bCs/>
                <w:color w:val="FFFFFF" w:themeColor="background1"/>
                <w:sz w:val="16"/>
                <w:szCs w:val="16"/>
              </w:rPr>
            </w:pPr>
            <w:r>
              <w:rPr>
                <w:b/>
                <w:bCs/>
                <w:color w:val="FFFFFF" w:themeColor="background1"/>
                <w:sz w:val="16"/>
                <w:szCs w:val="16"/>
              </w:rPr>
              <w:t>% Growth</w:t>
            </w:r>
          </w:p>
        </w:tc>
      </w:tr>
      <w:tr w:rsidR="005230AD" w14:paraId="4C4E1085" w14:textId="77777777" w:rsidTr="00987E31">
        <w:tc>
          <w:tcPr>
            <w:tcW w:w="1715" w:type="dxa"/>
          </w:tcPr>
          <w:p w14:paraId="390F2890" w14:textId="0DC00905" w:rsidR="00EB441B" w:rsidRPr="00632B23" w:rsidRDefault="007903A2" w:rsidP="004669E9">
            <w:pPr>
              <w:jc w:val="center"/>
              <w:rPr>
                <w:sz w:val="16"/>
                <w:szCs w:val="16"/>
              </w:rPr>
            </w:pPr>
            <w:r w:rsidRPr="007903A2">
              <w:rPr>
                <w:sz w:val="14"/>
                <w:szCs w:val="14"/>
              </w:rPr>
              <w:t>Animal Breeders</w:t>
            </w:r>
          </w:p>
        </w:tc>
        <w:tc>
          <w:tcPr>
            <w:tcW w:w="1080" w:type="dxa"/>
          </w:tcPr>
          <w:p w14:paraId="1593FDE0" w14:textId="18CC355D" w:rsidR="005230AD" w:rsidRPr="00632B23" w:rsidRDefault="007903A2" w:rsidP="004669E9">
            <w:pPr>
              <w:jc w:val="center"/>
              <w:rPr>
                <w:sz w:val="16"/>
                <w:szCs w:val="16"/>
              </w:rPr>
            </w:pPr>
            <w:r w:rsidRPr="007903A2">
              <w:rPr>
                <w:sz w:val="14"/>
                <w:szCs w:val="14"/>
              </w:rPr>
              <w:t>$39,135</w:t>
            </w:r>
          </w:p>
        </w:tc>
        <w:tc>
          <w:tcPr>
            <w:tcW w:w="1170" w:type="dxa"/>
          </w:tcPr>
          <w:p w14:paraId="697F25FB" w14:textId="03FEA646" w:rsidR="005230AD" w:rsidRPr="00632B23" w:rsidRDefault="007903A2" w:rsidP="004669E9">
            <w:pPr>
              <w:jc w:val="center"/>
              <w:rPr>
                <w:sz w:val="16"/>
                <w:szCs w:val="16"/>
              </w:rPr>
            </w:pPr>
            <w:r>
              <w:rPr>
                <w:sz w:val="14"/>
                <w:szCs w:val="14"/>
              </w:rPr>
              <w:t>28</w:t>
            </w:r>
          </w:p>
        </w:tc>
        <w:tc>
          <w:tcPr>
            <w:tcW w:w="1080" w:type="dxa"/>
          </w:tcPr>
          <w:p w14:paraId="4DE10372" w14:textId="4AC5DBEA" w:rsidR="005230AD" w:rsidRPr="00632B23" w:rsidRDefault="007903A2" w:rsidP="004669E9">
            <w:pPr>
              <w:jc w:val="center"/>
              <w:rPr>
                <w:sz w:val="16"/>
                <w:szCs w:val="16"/>
              </w:rPr>
            </w:pPr>
            <w:r w:rsidRPr="007903A2">
              <w:rPr>
                <w:sz w:val="14"/>
                <w:szCs w:val="14"/>
              </w:rPr>
              <w:t>9%</w:t>
            </w:r>
          </w:p>
        </w:tc>
      </w:tr>
      <w:tr w:rsidR="00632B23" w14:paraId="4099938B" w14:textId="77777777" w:rsidTr="00987E31">
        <w:tc>
          <w:tcPr>
            <w:tcW w:w="1715" w:type="dxa"/>
          </w:tcPr>
          <w:p w14:paraId="7AE11F26" w14:textId="02834D3E" w:rsidR="00EB441B" w:rsidRPr="00632B23" w:rsidRDefault="007903A2" w:rsidP="004669E9">
            <w:pPr>
              <w:jc w:val="center"/>
              <w:rPr>
                <w:sz w:val="16"/>
                <w:szCs w:val="16"/>
              </w:rPr>
            </w:pPr>
            <w:r w:rsidRPr="007903A2">
              <w:rPr>
                <w:sz w:val="14"/>
                <w:szCs w:val="14"/>
              </w:rPr>
              <w:t>Animal Scientists</w:t>
            </w:r>
          </w:p>
        </w:tc>
        <w:tc>
          <w:tcPr>
            <w:tcW w:w="1080" w:type="dxa"/>
          </w:tcPr>
          <w:p w14:paraId="2974E520" w14:textId="5EA66F10" w:rsidR="00632B23" w:rsidRPr="00632B23" w:rsidRDefault="007903A2" w:rsidP="004669E9">
            <w:pPr>
              <w:jc w:val="center"/>
              <w:rPr>
                <w:sz w:val="16"/>
                <w:szCs w:val="16"/>
              </w:rPr>
            </w:pPr>
            <w:r w:rsidRPr="007903A2">
              <w:rPr>
                <w:sz w:val="14"/>
                <w:szCs w:val="14"/>
              </w:rPr>
              <w:t>$57,533</w:t>
            </w:r>
          </w:p>
        </w:tc>
        <w:tc>
          <w:tcPr>
            <w:tcW w:w="1170" w:type="dxa"/>
          </w:tcPr>
          <w:p w14:paraId="0486BAE5" w14:textId="0AC27202" w:rsidR="00632B23" w:rsidRPr="00632B23" w:rsidRDefault="007903A2" w:rsidP="004669E9">
            <w:pPr>
              <w:jc w:val="center"/>
              <w:rPr>
                <w:sz w:val="16"/>
                <w:szCs w:val="16"/>
              </w:rPr>
            </w:pPr>
            <w:r>
              <w:rPr>
                <w:sz w:val="14"/>
                <w:szCs w:val="14"/>
              </w:rPr>
              <w:t>22</w:t>
            </w:r>
          </w:p>
        </w:tc>
        <w:tc>
          <w:tcPr>
            <w:tcW w:w="1080" w:type="dxa"/>
          </w:tcPr>
          <w:p w14:paraId="3FBC947F" w14:textId="3EA24FC5" w:rsidR="00632B23" w:rsidRPr="00632B23" w:rsidRDefault="007903A2" w:rsidP="004669E9">
            <w:pPr>
              <w:jc w:val="center"/>
              <w:rPr>
                <w:sz w:val="16"/>
                <w:szCs w:val="16"/>
              </w:rPr>
            </w:pPr>
            <w:r w:rsidRPr="007903A2">
              <w:rPr>
                <w:sz w:val="14"/>
                <w:szCs w:val="14"/>
              </w:rPr>
              <w:t>12%</w:t>
            </w:r>
          </w:p>
        </w:tc>
      </w:tr>
      <w:tr w:rsidR="00632B23" w14:paraId="4FA57A5E" w14:textId="77777777" w:rsidTr="00987E31">
        <w:tc>
          <w:tcPr>
            <w:tcW w:w="1715" w:type="dxa"/>
          </w:tcPr>
          <w:p w14:paraId="3925EA8B" w14:textId="19604E2E" w:rsidR="00EB441B" w:rsidRPr="00632B23" w:rsidRDefault="007903A2" w:rsidP="004669E9">
            <w:pPr>
              <w:jc w:val="center"/>
              <w:rPr>
                <w:sz w:val="16"/>
                <w:szCs w:val="16"/>
              </w:rPr>
            </w:pPr>
            <w:r w:rsidRPr="007903A2">
              <w:rPr>
                <w:sz w:val="14"/>
                <w:szCs w:val="14"/>
              </w:rPr>
              <w:t>Medical Scientists</w:t>
            </w:r>
          </w:p>
        </w:tc>
        <w:tc>
          <w:tcPr>
            <w:tcW w:w="1080" w:type="dxa"/>
          </w:tcPr>
          <w:p w14:paraId="7EA3979B" w14:textId="6D564B4B" w:rsidR="00632B23" w:rsidRPr="00632B23" w:rsidRDefault="007903A2" w:rsidP="004669E9">
            <w:pPr>
              <w:jc w:val="center"/>
              <w:rPr>
                <w:sz w:val="16"/>
                <w:szCs w:val="16"/>
              </w:rPr>
            </w:pPr>
            <w:r w:rsidRPr="007903A2">
              <w:rPr>
                <w:sz w:val="14"/>
                <w:szCs w:val="14"/>
              </w:rPr>
              <w:t>$63,898</w:t>
            </w:r>
          </w:p>
        </w:tc>
        <w:tc>
          <w:tcPr>
            <w:tcW w:w="1170" w:type="dxa"/>
          </w:tcPr>
          <w:p w14:paraId="64FC0F97" w14:textId="029387C8" w:rsidR="00632B23" w:rsidRPr="00632B23" w:rsidRDefault="007903A2" w:rsidP="004669E9">
            <w:pPr>
              <w:jc w:val="center"/>
              <w:rPr>
                <w:sz w:val="16"/>
                <w:szCs w:val="16"/>
              </w:rPr>
            </w:pPr>
            <w:r>
              <w:rPr>
                <w:sz w:val="14"/>
                <w:szCs w:val="14"/>
              </w:rPr>
              <w:t>435</w:t>
            </w:r>
          </w:p>
        </w:tc>
        <w:tc>
          <w:tcPr>
            <w:tcW w:w="1080" w:type="dxa"/>
          </w:tcPr>
          <w:p w14:paraId="34EEFE7B" w14:textId="51892000" w:rsidR="00632B23" w:rsidRPr="00632B23" w:rsidRDefault="007903A2" w:rsidP="004669E9">
            <w:pPr>
              <w:jc w:val="center"/>
              <w:rPr>
                <w:sz w:val="16"/>
                <w:szCs w:val="16"/>
              </w:rPr>
            </w:pPr>
            <w:r w:rsidRPr="007903A2">
              <w:rPr>
                <w:sz w:val="14"/>
                <w:szCs w:val="14"/>
              </w:rPr>
              <w:t>27%</w:t>
            </w:r>
          </w:p>
        </w:tc>
      </w:tr>
      <w:tr w:rsidR="005230AD" w14:paraId="4E17495D" w14:textId="77777777" w:rsidTr="00987E31">
        <w:tc>
          <w:tcPr>
            <w:tcW w:w="1715" w:type="dxa"/>
          </w:tcPr>
          <w:p w14:paraId="69DC8B91" w14:textId="192520D8" w:rsidR="00EB441B" w:rsidRPr="00632B23" w:rsidRDefault="007903A2" w:rsidP="004669E9">
            <w:pPr>
              <w:jc w:val="center"/>
              <w:rPr>
                <w:sz w:val="16"/>
                <w:szCs w:val="16"/>
              </w:rPr>
            </w:pPr>
            <w:r w:rsidRPr="007903A2">
              <w:rPr>
                <w:sz w:val="14"/>
                <w:szCs w:val="14"/>
              </w:rPr>
              <w:t>Veterinarians</w:t>
            </w:r>
          </w:p>
        </w:tc>
        <w:tc>
          <w:tcPr>
            <w:tcW w:w="1080" w:type="dxa"/>
          </w:tcPr>
          <w:p w14:paraId="4CE31DEE" w14:textId="183E6BB4" w:rsidR="005230AD" w:rsidRPr="00632B23" w:rsidRDefault="007903A2" w:rsidP="004669E9">
            <w:pPr>
              <w:jc w:val="center"/>
              <w:rPr>
                <w:sz w:val="16"/>
                <w:szCs w:val="16"/>
              </w:rPr>
            </w:pPr>
            <w:r w:rsidRPr="007903A2">
              <w:rPr>
                <w:sz w:val="14"/>
                <w:szCs w:val="14"/>
              </w:rPr>
              <w:t>$93,496</w:t>
            </w:r>
          </w:p>
        </w:tc>
        <w:tc>
          <w:tcPr>
            <w:tcW w:w="1170" w:type="dxa"/>
          </w:tcPr>
          <w:p w14:paraId="40000EA6" w14:textId="026B8770" w:rsidR="005230AD" w:rsidRPr="00632B23" w:rsidRDefault="007903A2" w:rsidP="004669E9">
            <w:pPr>
              <w:jc w:val="center"/>
              <w:rPr>
                <w:sz w:val="16"/>
                <w:szCs w:val="16"/>
              </w:rPr>
            </w:pPr>
            <w:r>
              <w:rPr>
                <w:sz w:val="14"/>
                <w:szCs w:val="14"/>
              </w:rPr>
              <w:t>294</w:t>
            </w:r>
          </w:p>
        </w:tc>
        <w:tc>
          <w:tcPr>
            <w:tcW w:w="1080" w:type="dxa"/>
          </w:tcPr>
          <w:p w14:paraId="5D3ED251" w14:textId="40B90CC4" w:rsidR="005230AD" w:rsidRPr="00632B23" w:rsidRDefault="007903A2" w:rsidP="004669E9">
            <w:pPr>
              <w:jc w:val="center"/>
              <w:rPr>
                <w:sz w:val="16"/>
                <w:szCs w:val="16"/>
              </w:rPr>
            </w:pPr>
            <w:r w:rsidRPr="007903A2">
              <w:rPr>
                <w:sz w:val="14"/>
                <w:szCs w:val="14"/>
              </w:rPr>
              <w:t>24%</w:t>
            </w:r>
          </w:p>
        </w:tc>
      </w:tr>
      <w:tr w:rsidR="005230AD" w14:paraId="4EEC9A3A" w14:textId="77777777" w:rsidTr="00987E31">
        <w:tc>
          <w:tcPr>
            <w:tcW w:w="1715" w:type="dxa"/>
          </w:tcPr>
          <w:p w14:paraId="6E6649C0" w14:textId="7DF60E64" w:rsidR="00EB441B" w:rsidRPr="00632B23" w:rsidRDefault="007903A2" w:rsidP="004669E9">
            <w:pPr>
              <w:jc w:val="center"/>
              <w:rPr>
                <w:sz w:val="16"/>
                <w:szCs w:val="16"/>
              </w:rPr>
            </w:pPr>
            <w:r w:rsidRPr="007903A2">
              <w:rPr>
                <w:sz w:val="14"/>
                <w:szCs w:val="14"/>
              </w:rPr>
              <w:t>Zoologists and Wildlife Biologists</w:t>
            </w:r>
          </w:p>
        </w:tc>
        <w:tc>
          <w:tcPr>
            <w:tcW w:w="1080" w:type="dxa"/>
          </w:tcPr>
          <w:p w14:paraId="65284A33" w14:textId="7F58E624" w:rsidR="005230AD" w:rsidRPr="00632B23" w:rsidRDefault="007903A2" w:rsidP="004669E9">
            <w:pPr>
              <w:jc w:val="center"/>
              <w:rPr>
                <w:sz w:val="16"/>
                <w:szCs w:val="16"/>
              </w:rPr>
            </w:pPr>
            <w:r w:rsidRPr="007903A2">
              <w:rPr>
                <w:sz w:val="14"/>
                <w:szCs w:val="14"/>
              </w:rPr>
              <w:t>$67,309</w:t>
            </w:r>
          </w:p>
        </w:tc>
        <w:tc>
          <w:tcPr>
            <w:tcW w:w="1170" w:type="dxa"/>
          </w:tcPr>
          <w:p w14:paraId="55B385AE" w14:textId="3C6077E6" w:rsidR="005230AD" w:rsidRPr="00632B23" w:rsidRDefault="007903A2" w:rsidP="004669E9">
            <w:pPr>
              <w:jc w:val="center"/>
              <w:rPr>
                <w:sz w:val="16"/>
                <w:szCs w:val="16"/>
              </w:rPr>
            </w:pPr>
            <w:r>
              <w:rPr>
                <w:sz w:val="14"/>
                <w:szCs w:val="14"/>
              </w:rPr>
              <w:t>45</w:t>
            </w:r>
          </w:p>
        </w:tc>
        <w:tc>
          <w:tcPr>
            <w:tcW w:w="1080" w:type="dxa"/>
          </w:tcPr>
          <w:p w14:paraId="631C476A" w14:textId="4A22577D" w:rsidR="005230AD" w:rsidRPr="00632B23" w:rsidRDefault="007903A2" w:rsidP="004669E9">
            <w:pPr>
              <w:jc w:val="center"/>
              <w:rPr>
                <w:sz w:val="16"/>
                <w:szCs w:val="16"/>
              </w:rPr>
            </w:pPr>
            <w:r w:rsidRPr="007903A2">
              <w:rPr>
                <w:sz w:val="14"/>
                <w:szCs w:val="14"/>
              </w:rPr>
              <w:t>32%</w:t>
            </w:r>
          </w:p>
        </w:tc>
      </w:tr>
    </w:tbl>
    <w:p w14:paraId="5F7117D3" w14:textId="1A543F25" w:rsidR="00F84CB2" w:rsidRDefault="00F84CB2" w:rsidP="00F84CB2">
      <w:pPr>
        <w:spacing w:after="0" w:line="240" w:lineRule="auto"/>
      </w:pPr>
    </w:p>
    <w:p w14:paraId="04AB6B37" w14:textId="77777777" w:rsidR="00632B23" w:rsidRPr="00632B23" w:rsidRDefault="00632B23" w:rsidP="00EB441B">
      <w:pPr>
        <w:shd w:val="clear" w:color="auto" w:fill="008080"/>
        <w:spacing w:after="0" w:line="240" w:lineRule="auto"/>
        <w:jc w:val="center"/>
        <w:rPr>
          <w:b/>
          <w:bCs/>
          <w:color w:val="FFFFFF" w:themeColor="background1"/>
        </w:rPr>
      </w:pPr>
      <w:r w:rsidRPr="00632B23">
        <w:rPr>
          <w:b/>
          <w:bCs/>
          <w:color w:val="FFFFFF" w:themeColor="background1"/>
        </w:rPr>
        <w:t>WORK BASED LEARNING AND EXPANDED</w:t>
      </w:r>
    </w:p>
    <w:p w14:paraId="2D071D7F" w14:textId="3F3CE118" w:rsidR="00632B23" w:rsidRDefault="00632B23" w:rsidP="00EB441B">
      <w:pPr>
        <w:shd w:val="clear" w:color="auto" w:fill="008080"/>
        <w:spacing w:after="0" w:line="240" w:lineRule="auto"/>
        <w:jc w:val="center"/>
      </w:pPr>
      <w:r w:rsidRPr="00632B23">
        <w:rPr>
          <w:b/>
          <w:bCs/>
          <w:color w:val="FFFFFF" w:themeColor="background1"/>
        </w:rPr>
        <w:t>LEARNING OPPORTUNITIES</w:t>
      </w:r>
    </w:p>
    <w:tbl>
      <w:tblPr>
        <w:tblStyle w:val="TableGrid"/>
        <w:tblW w:w="0" w:type="auto"/>
        <w:tblLook w:val="0420" w:firstRow="1" w:lastRow="0" w:firstColumn="0" w:lastColumn="0" w:noHBand="0" w:noVBand="1"/>
      </w:tblPr>
      <w:tblGrid>
        <w:gridCol w:w="2515"/>
        <w:gridCol w:w="2515"/>
      </w:tblGrid>
      <w:tr w:rsidR="00CA623A" w14:paraId="0269F102" w14:textId="77777777" w:rsidTr="00987E31">
        <w:trPr>
          <w:tblHeader/>
        </w:trPr>
        <w:tc>
          <w:tcPr>
            <w:tcW w:w="2515" w:type="dxa"/>
            <w:vAlign w:val="bottom"/>
          </w:tcPr>
          <w:p w14:paraId="67C43D93" w14:textId="13148E10" w:rsidR="00CA623A" w:rsidRPr="00632B23" w:rsidRDefault="00632B23" w:rsidP="00632B23">
            <w:pPr>
              <w:jc w:val="center"/>
              <w:rPr>
                <w:b/>
                <w:bCs/>
                <w:sz w:val="16"/>
                <w:szCs w:val="16"/>
              </w:rPr>
            </w:pPr>
            <w:r w:rsidRPr="00632B23">
              <w:rPr>
                <w:b/>
                <w:bCs/>
                <w:sz w:val="16"/>
                <w:szCs w:val="16"/>
              </w:rPr>
              <w:t>Exploration Activities:</w:t>
            </w:r>
          </w:p>
        </w:tc>
        <w:tc>
          <w:tcPr>
            <w:tcW w:w="2515" w:type="dxa"/>
            <w:vAlign w:val="bottom"/>
          </w:tcPr>
          <w:p w14:paraId="3B03F707" w14:textId="77777777" w:rsidR="00632B23" w:rsidRPr="00632B23" w:rsidRDefault="00632B23" w:rsidP="00632B23">
            <w:pPr>
              <w:jc w:val="center"/>
              <w:rPr>
                <w:b/>
                <w:bCs/>
                <w:sz w:val="16"/>
                <w:szCs w:val="16"/>
              </w:rPr>
            </w:pPr>
            <w:r w:rsidRPr="00632B23">
              <w:rPr>
                <w:b/>
                <w:bCs/>
                <w:sz w:val="16"/>
                <w:szCs w:val="16"/>
              </w:rPr>
              <w:t>Work Based Learning</w:t>
            </w:r>
          </w:p>
          <w:p w14:paraId="6E7B11E2" w14:textId="22288D14" w:rsidR="00CA623A" w:rsidRPr="00632B23" w:rsidRDefault="00632B23" w:rsidP="00632B23">
            <w:pPr>
              <w:jc w:val="center"/>
              <w:rPr>
                <w:b/>
                <w:bCs/>
                <w:sz w:val="16"/>
                <w:szCs w:val="16"/>
              </w:rPr>
            </w:pPr>
            <w:r w:rsidRPr="00632B23">
              <w:rPr>
                <w:b/>
                <w:bCs/>
                <w:sz w:val="16"/>
                <w:szCs w:val="16"/>
              </w:rPr>
              <w:t>Activities:</w:t>
            </w:r>
          </w:p>
        </w:tc>
      </w:tr>
      <w:tr w:rsidR="00CA623A" w:rsidRPr="003D1BCD" w14:paraId="2EBC83F5" w14:textId="77777777" w:rsidTr="00987E31">
        <w:tc>
          <w:tcPr>
            <w:tcW w:w="2515" w:type="dxa"/>
          </w:tcPr>
          <w:p w14:paraId="354F8E67" w14:textId="1C9447CC" w:rsidR="00EB441B" w:rsidRPr="003D1BCD" w:rsidRDefault="007903A2" w:rsidP="00632B23">
            <w:pPr>
              <w:rPr>
                <w:rFonts w:cstheme="minorHAnsi"/>
                <w:sz w:val="14"/>
                <w:szCs w:val="14"/>
              </w:rPr>
            </w:pPr>
            <w:r w:rsidRPr="003D1BCD">
              <w:rPr>
                <w:rFonts w:cstheme="minorHAnsi"/>
                <w:color w:val="000000"/>
                <w:sz w:val="14"/>
                <w:szCs w:val="14"/>
              </w:rPr>
              <w:t>Texas FFA</w:t>
            </w:r>
          </w:p>
        </w:tc>
        <w:tc>
          <w:tcPr>
            <w:tcW w:w="2515" w:type="dxa"/>
          </w:tcPr>
          <w:p w14:paraId="6E67B94A" w14:textId="77777777" w:rsidR="007903A2" w:rsidRPr="003D1BCD" w:rsidRDefault="007903A2" w:rsidP="007903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4"/>
                <w:szCs w:val="14"/>
              </w:rPr>
            </w:pPr>
            <w:r w:rsidRPr="003D1BCD">
              <w:rPr>
                <w:rFonts w:cstheme="minorHAnsi"/>
                <w:color w:val="000000"/>
                <w:sz w:val="14"/>
                <w:szCs w:val="14"/>
              </w:rPr>
              <w:t>Agri-Science Fair</w:t>
            </w:r>
          </w:p>
          <w:p w14:paraId="1C3C4C2A" w14:textId="77777777" w:rsidR="007903A2" w:rsidRPr="003D1BCD" w:rsidRDefault="007903A2" w:rsidP="007903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4"/>
                <w:szCs w:val="14"/>
              </w:rPr>
            </w:pPr>
            <w:r w:rsidRPr="003D1BCD">
              <w:rPr>
                <w:rFonts w:cstheme="minorHAnsi"/>
                <w:color w:val="000000"/>
                <w:sz w:val="14"/>
                <w:szCs w:val="14"/>
              </w:rPr>
              <w:t>4H</w:t>
            </w:r>
          </w:p>
          <w:p w14:paraId="48C3AC42" w14:textId="77777777" w:rsidR="00CA623A" w:rsidRDefault="007903A2" w:rsidP="007903A2">
            <w:pPr>
              <w:rPr>
                <w:rFonts w:cstheme="minorHAnsi"/>
                <w:color w:val="000000"/>
                <w:sz w:val="14"/>
                <w:szCs w:val="14"/>
              </w:rPr>
            </w:pPr>
            <w:r w:rsidRPr="003D1BCD">
              <w:rPr>
                <w:rFonts w:cstheme="minorHAnsi"/>
                <w:color w:val="000000"/>
                <w:sz w:val="14"/>
                <w:szCs w:val="14"/>
              </w:rPr>
              <w:t>Volunteer at a local farm or veterinary office</w:t>
            </w:r>
          </w:p>
          <w:p w14:paraId="4816D37F" w14:textId="18D091C2" w:rsidR="003D1BCD" w:rsidRPr="003D1BCD" w:rsidRDefault="003D1BCD" w:rsidP="007903A2">
            <w:pPr>
              <w:rPr>
                <w:rFonts w:cstheme="minorHAnsi"/>
                <w:sz w:val="14"/>
                <w:szCs w:val="14"/>
              </w:rPr>
            </w:pPr>
            <w:r w:rsidRPr="003D1BCD">
              <w:rPr>
                <w:rFonts w:cstheme="minorHAnsi"/>
                <w:sz w:val="14"/>
                <w:szCs w:val="14"/>
              </w:rPr>
              <w:t>FFA Supervised Agriculture Exper</w:t>
            </w:r>
            <w:r w:rsidR="00CC0193">
              <w:rPr>
                <w:rFonts w:cstheme="minorHAnsi"/>
                <w:sz w:val="14"/>
                <w:szCs w:val="14"/>
              </w:rPr>
              <w:t>i</w:t>
            </w:r>
            <w:r w:rsidRPr="003D1BCD">
              <w:rPr>
                <w:rFonts w:cstheme="minorHAnsi"/>
                <w:sz w:val="14"/>
                <w:szCs w:val="14"/>
              </w:rPr>
              <w:t>ence (SAE)</w:t>
            </w:r>
          </w:p>
        </w:tc>
      </w:tr>
    </w:tbl>
    <w:p w14:paraId="091C126A" w14:textId="3CE679F2" w:rsidR="00A82C7A" w:rsidRDefault="00A82C7A" w:rsidP="00F84CB2">
      <w:pPr>
        <w:spacing w:after="0" w:line="240" w:lineRule="auto"/>
      </w:pPr>
    </w:p>
    <w:p w14:paraId="5BDED0C8" w14:textId="0EF2866F" w:rsidR="00A82C7A" w:rsidRDefault="00A82C7A" w:rsidP="00F84CB2">
      <w:pPr>
        <w:spacing w:after="0" w:line="240" w:lineRule="auto"/>
        <w:sectPr w:rsidR="00A82C7A" w:rsidSect="003F10FE">
          <w:type w:val="continuous"/>
          <w:pgSz w:w="12240" w:h="15840"/>
          <w:pgMar w:top="720" w:right="720" w:bottom="720" w:left="720" w:header="720" w:footer="720" w:gutter="0"/>
          <w:cols w:num="2" w:space="720"/>
          <w:docGrid w:linePitch="360"/>
        </w:sectPr>
      </w:pPr>
    </w:p>
    <w:p w14:paraId="2DCC736A" w14:textId="658C2482" w:rsidR="00EB441B" w:rsidRPr="003F6E9D" w:rsidRDefault="007903A2" w:rsidP="00EB441B">
      <w:pPr>
        <w:shd w:val="clear" w:color="auto" w:fill="008080"/>
        <w:spacing w:after="0" w:line="240" w:lineRule="auto"/>
        <w:rPr>
          <w:b/>
          <w:bCs/>
          <w:color w:val="FFFFFF" w:themeColor="background1"/>
          <w:sz w:val="18"/>
          <w:szCs w:val="18"/>
        </w:rPr>
      </w:pPr>
      <w:r w:rsidRPr="007903A2">
        <w:rPr>
          <w:b/>
          <w:bCs/>
          <w:color w:val="FFFFFF" w:themeColor="background1"/>
          <w:sz w:val="18"/>
          <w:szCs w:val="18"/>
        </w:rPr>
        <w:t xml:space="preserve">The Animal Science program of study focuses on the science, research, and business of animals and other living organisms. It teaches </w:t>
      </w:r>
      <w:r w:rsidR="00AC2249">
        <w:rPr>
          <w:b/>
          <w:bCs/>
          <w:color w:val="FFFFFF" w:themeColor="background1"/>
          <w:sz w:val="18"/>
          <w:szCs w:val="18"/>
        </w:rPr>
        <w:t>CTE learners</w:t>
      </w:r>
      <w:r w:rsidRPr="007903A2">
        <w:rPr>
          <w:b/>
          <w:bCs/>
          <w:color w:val="FFFFFF" w:themeColor="background1"/>
          <w:sz w:val="18"/>
          <w:szCs w:val="18"/>
        </w:rPr>
        <w:t xml:space="preserve"> how to apply biology and life science to real-world life processes of animals and wildlife, either in laboratories or in the field, which could include a veterinary office, a farm or ranch, or any outdoor area harboring animal life. Students may also research and analyze the growth and destruction of species and research or diagnose diseases and injuries of animals.</w:t>
      </w:r>
    </w:p>
    <w:p w14:paraId="7F87C3B4" w14:textId="240B454A" w:rsidR="00DE596B" w:rsidRDefault="00315392" w:rsidP="00DE596B">
      <w:pPr>
        <w:spacing w:after="0" w:line="240" w:lineRule="auto"/>
      </w:pPr>
      <w:r w:rsidRPr="003F6E9D">
        <w:rPr>
          <w:b/>
          <w:bCs/>
          <w:noProof/>
          <w:color w:val="FFFFFF" w:themeColor="background1"/>
          <w:sz w:val="18"/>
          <w:szCs w:val="18"/>
        </w:rPr>
        <w:drawing>
          <wp:anchor distT="0" distB="0" distL="114300" distR="114300" simplePos="0" relativeHeight="251659264" behindDoc="0" locked="0" layoutInCell="1" allowOverlap="1" wp14:anchorId="1D51686A" wp14:editId="6255CC3E">
            <wp:simplePos x="0" y="0"/>
            <wp:positionH relativeFrom="column">
              <wp:posOffset>18415</wp:posOffset>
            </wp:positionH>
            <wp:positionV relativeFrom="paragraph">
              <wp:posOffset>177003</wp:posOffset>
            </wp:positionV>
            <wp:extent cx="413385" cy="413385"/>
            <wp:effectExtent l="0" t="0" r="5715" b="571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14:sizeRelH relativeFrom="margin">
              <wp14:pctWidth>0</wp14:pctWidth>
            </wp14:sizeRelH>
          </wp:anchor>
        </w:drawing>
      </w:r>
    </w:p>
    <w:p w14:paraId="5C3C9381" w14:textId="4C61779A" w:rsidR="00315392" w:rsidRPr="003F6E9D" w:rsidRDefault="002267BB" w:rsidP="00EB441B">
      <w:pPr>
        <w:shd w:val="clear" w:color="auto" w:fill="008080"/>
        <w:spacing w:after="0" w:line="240" w:lineRule="auto"/>
        <w:rPr>
          <w:b/>
          <w:bCs/>
          <w:color w:val="FFFFFF" w:themeColor="background1"/>
          <w:sz w:val="18"/>
          <w:szCs w:val="18"/>
        </w:rPr>
      </w:pPr>
      <w:r w:rsidRPr="002267BB">
        <w:rPr>
          <w:b/>
          <w:bCs/>
          <w:color w:val="FFFFFF" w:themeColor="background1"/>
          <w:sz w:val="18"/>
          <w:szCs w:val="18"/>
        </w:rPr>
        <w:t>The Agriculture, Food, and Natural Resources (AFNR) Career Cluster focuses on the essential elements of life—food, water, land, and air.</w:t>
      </w:r>
      <w:r>
        <w:rPr>
          <w:b/>
          <w:bCs/>
          <w:color w:val="FFFFFF" w:themeColor="background1"/>
          <w:sz w:val="18"/>
          <w:szCs w:val="18"/>
        </w:rPr>
        <w:t xml:space="preserve"> </w:t>
      </w:r>
      <w:r w:rsidRPr="002267BB">
        <w:rPr>
          <w:b/>
          <w:bCs/>
          <w:color w:val="FFFFFF" w:themeColor="background1"/>
          <w:sz w:val="18"/>
          <w:szCs w:val="18"/>
        </w:rPr>
        <w:t>This career cluster includes a diverse spectrum of occupations, ranging from farmer, rancher, and veterinarian to geologist, land</w:t>
      </w:r>
      <w:r>
        <w:rPr>
          <w:b/>
          <w:bCs/>
          <w:color w:val="FFFFFF" w:themeColor="background1"/>
          <w:sz w:val="18"/>
          <w:szCs w:val="18"/>
        </w:rPr>
        <w:t xml:space="preserve"> c</w:t>
      </w:r>
      <w:r w:rsidRPr="002267BB">
        <w:rPr>
          <w:b/>
          <w:bCs/>
          <w:color w:val="FFFFFF" w:themeColor="background1"/>
          <w:sz w:val="18"/>
          <w:szCs w:val="18"/>
        </w:rPr>
        <w:t>onservationist, and florist. It also includes non-traditional agricultural occupations like wind energy, solar energy, and oil and gas production.</w:t>
      </w:r>
    </w:p>
    <w:p w14:paraId="3296B285" w14:textId="77777777" w:rsidR="003F6E9D" w:rsidRDefault="003F6E9D" w:rsidP="00FD76CD">
      <w:pPr>
        <w:spacing w:after="0" w:line="240" w:lineRule="auto"/>
      </w:pPr>
    </w:p>
    <w:p w14:paraId="73E32889" w14:textId="2BAC9413" w:rsidR="00315392" w:rsidRPr="00AC2249" w:rsidRDefault="004F3C33" w:rsidP="00A9422D">
      <w:pPr>
        <w:spacing w:after="0" w:line="240" w:lineRule="auto"/>
        <w:rPr>
          <w:sz w:val="18"/>
          <w:szCs w:val="18"/>
        </w:rPr>
      </w:pPr>
      <w:r w:rsidRPr="00AC2249">
        <w:rPr>
          <w:noProof/>
          <w:sz w:val="18"/>
          <w:szCs w:val="18"/>
        </w:rPr>
        <w:drawing>
          <wp:anchor distT="0" distB="0" distL="114300" distR="114300" simplePos="0" relativeHeight="251661312" behindDoc="1" locked="0" layoutInCell="1" allowOverlap="1" wp14:anchorId="52C7B3BC" wp14:editId="18053F79">
            <wp:simplePos x="0" y="0"/>
            <wp:positionH relativeFrom="margin">
              <wp:posOffset>5855970</wp:posOffset>
            </wp:positionH>
            <wp:positionV relativeFrom="paragraph">
              <wp:posOffset>132715</wp:posOffset>
            </wp:positionV>
            <wp:extent cx="963930" cy="474980"/>
            <wp:effectExtent l="0" t="0" r="1270" b="0"/>
            <wp:wrapTight wrapText="bothSides">
              <wp:wrapPolygon edited="0">
                <wp:start x="0" y="0"/>
                <wp:lineTo x="0" y="20791"/>
                <wp:lineTo x="21344" y="20791"/>
                <wp:lineTo x="2134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3930" cy="474980"/>
                    </a:xfrm>
                    <a:prstGeom prst="rect">
                      <a:avLst/>
                    </a:prstGeom>
                  </pic:spPr>
                </pic:pic>
              </a:graphicData>
            </a:graphic>
            <wp14:sizeRelH relativeFrom="margin">
              <wp14:pctWidth>0</wp14:pctWidth>
            </wp14:sizeRelH>
            <wp14:sizeRelV relativeFrom="margin">
              <wp14:pctHeight>0</wp14:pctHeight>
            </wp14:sizeRelV>
          </wp:anchor>
        </w:drawing>
      </w:r>
      <w:r w:rsidR="003D1BCD" w:rsidRPr="00AC2249">
        <w:rPr>
          <w:sz w:val="18"/>
          <w:szCs w:val="18"/>
        </w:rPr>
        <w:t xml:space="preserve">Successful completion of the Animal Science program of study will fulfill requirements of a Business and Industry endorsement or STEM endorsement if the math and science requirements are met. </w:t>
      </w:r>
      <w:r w:rsidR="00AC2249" w:rsidRPr="00AC2249">
        <w:rPr>
          <w:sz w:val="18"/>
          <w:szCs w:val="18"/>
        </w:rPr>
        <w:t>Revised -</w:t>
      </w:r>
      <w:r w:rsidR="003D1BCD" w:rsidRPr="00AC2249">
        <w:rPr>
          <w:sz w:val="18"/>
          <w:szCs w:val="18"/>
        </w:rPr>
        <w:t xml:space="preserve"> July 2020</w:t>
      </w:r>
    </w:p>
    <w:p w14:paraId="1CD8FF0A" w14:textId="49D9264B" w:rsidR="000C7FD2" w:rsidRDefault="000C7FD2" w:rsidP="00FD76CD">
      <w:pPr>
        <w:spacing w:after="0" w:line="240" w:lineRule="auto"/>
      </w:pPr>
      <w:r>
        <w:br w:type="page"/>
      </w:r>
    </w:p>
    <w:p w14:paraId="68196229" w14:textId="726AE00B" w:rsidR="00DE596B" w:rsidRPr="003D1BCD" w:rsidRDefault="00EF30C0" w:rsidP="003D1BCD">
      <w:pPr>
        <w:pStyle w:val="Heading2"/>
      </w:pPr>
      <w:r w:rsidRPr="003D1BCD">
        <w:lastRenderedPageBreak/>
        <w:t>COURSE INFORMATION</w:t>
      </w:r>
    </w:p>
    <w:p w14:paraId="0921EEC0" w14:textId="75D0ECD3" w:rsidR="00EF30C0" w:rsidRDefault="00EF30C0" w:rsidP="00EF30C0">
      <w:pPr>
        <w:spacing w:after="0" w:line="240" w:lineRule="auto"/>
        <w:jc w:val="cente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20" w:firstRow="1" w:lastRow="0" w:firstColumn="0" w:lastColumn="0" w:noHBand="0" w:noVBand="1"/>
      </w:tblPr>
      <w:tblGrid>
        <w:gridCol w:w="2688"/>
        <w:gridCol w:w="2683"/>
        <w:gridCol w:w="2688"/>
        <w:gridCol w:w="2681"/>
      </w:tblGrid>
      <w:tr w:rsidR="006E0F38" w14:paraId="32C3719C" w14:textId="77777777" w:rsidTr="00987E31">
        <w:trPr>
          <w:tblHeader/>
        </w:trPr>
        <w:tc>
          <w:tcPr>
            <w:tcW w:w="2688" w:type="dxa"/>
            <w:shd w:val="clear" w:color="auto" w:fill="008080"/>
            <w:vAlign w:val="center"/>
          </w:tcPr>
          <w:p w14:paraId="6D5E7099" w14:textId="77777777" w:rsidR="00AA0EB7" w:rsidRPr="00AA0EB7" w:rsidRDefault="00AA0EB7" w:rsidP="00AA0EB7">
            <w:pPr>
              <w:jc w:val="center"/>
              <w:rPr>
                <w:b/>
                <w:bCs/>
                <w:color w:val="FFFFFF" w:themeColor="background1"/>
              </w:rPr>
            </w:pPr>
            <w:r w:rsidRPr="00AA0EB7">
              <w:rPr>
                <w:b/>
                <w:bCs/>
                <w:color w:val="FFFFFF" w:themeColor="background1"/>
              </w:rPr>
              <w:t>COURSE</w:t>
            </w:r>
          </w:p>
          <w:p w14:paraId="44026A0C" w14:textId="5B12940B" w:rsidR="006E0F38" w:rsidRPr="006E0F38" w:rsidRDefault="00AA0EB7" w:rsidP="00AA0EB7">
            <w:pPr>
              <w:jc w:val="center"/>
              <w:rPr>
                <w:b/>
                <w:bCs/>
                <w:color w:val="FFFFFF" w:themeColor="background1"/>
              </w:rPr>
            </w:pPr>
            <w:r w:rsidRPr="00AA0EB7">
              <w:rPr>
                <w:b/>
                <w:bCs/>
                <w:color w:val="FFFFFF" w:themeColor="background1"/>
              </w:rPr>
              <w:t>NAME</w:t>
            </w:r>
          </w:p>
        </w:tc>
        <w:tc>
          <w:tcPr>
            <w:tcW w:w="2683" w:type="dxa"/>
            <w:shd w:val="clear" w:color="auto" w:fill="008080"/>
            <w:vAlign w:val="center"/>
          </w:tcPr>
          <w:p w14:paraId="2BAB1851" w14:textId="07A5930B" w:rsidR="006E0F38" w:rsidRPr="006E0F38" w:rsidRDefault="00AA0EB7" w:rsidP="00AA0EB7">
            <w:pPr>
              <w:jc w:val="center"/>
              <w:rPr>
                <w:b/>
                <w:bCs/>
                <w:color w:val="FFFFFF" w:themeColor="background1"/>
              </w:rPr>
            </w:pPr>
            <w:r w:rsidRPr="00AA0EB7">
              <w:rPr>
                <w:b/>
                <w:bCs/>
                <w:color w:val="FFFFFF" w:themeColor="background1"/>
              </w:rPr>
              <w:t>SERVICE ID</w:t>
            </w:r>
          </w:p>
        </w:tc>
        <w:tc>
          <w:tcPr>
            <w:tcW w:w="2688" w:type="dxa"/>
            <w:shd w:val="clear" w:color="auto" w:fill="008080"/>
            <w:vAlign w:val="center"/>
          </w:tcPr>
          <w:p w14:paraId="17A3E61C" w14:textId="4BCFF0CC" w:rsidR="006E0F38" w:rsidRDefault="00AA0EB7" w:rsidP="00AA0EB7">
            <w:pPr>
              <w:jc w:val="center"/>
              <w:rPr>
                <w:b/>
                <w:bCs/>
                <w:color w:val="FFFFFF" w:themeColor="background1"/>
              </w:rPr>
            </w:pPr>
            <w:r>
              <w:rPr>
                <w:b/>
                <w:bCs/>
                <w:color w:val="FFFFFF" w:themeColor="background1"/>
              </w:rPr>
              <w:t>PREREQUISIT</w:t>
            </w:r>
            <w:r w:rsidR="00DC5640">
              <w:rPr>
                <w:b/>
                <w:bCs/>
                <w:color w:val="FFFFFF" w:themeColor="background1"/>
              </w:rPr>
              <w:t>E</w:t>
            </w:r>
            <w:r>
              <w:rPr>
                <w:b/>
                <w:bCs/>
                <w:color w:val="FFFFFF" w:themeColor="background1"/>
              </w:rPr>
              <w:t>S (PREQ)</w:t>
            </w:r>
          </w:p>
          <w:p w14:paraId="5DD0999D" w14:textId="330D29ED" w:rsidR="00AA0EB7" w:rsidRPr="006E0F38" w:rsidRDefault="00AA0EB7" w:rsidP="00AA0EB7">
            <w:pPr>
              <w:jc w:val="center"/>
              <w:rPr>
                <w:b/>
                <w:bCs/>
                <w:color w:val="FFFFFF" w:themeColor="background1"/>
              </w:rPr>
            </w:pPr>
            <w:r>
              <w:rPr>
                <w:b/>
                <w:bCs/>
                <w:color w:val="FFFFFF" w:themeColor="background1"/>
              </w:rPr>
              <w:t>COREQUISITES (CREQ)</w:t>
            </w:r>
          </w:p>
        </w:tc>
        <w:tc>
          <w:tcPr>
            <w:tcW w:w="2681" w:type="dxa"/>
            <w:shd w:val="clear" w:color="auto" w:fill="008080"/>
            <w:vAlign w:val="center"/>
          </w:tcPr>
          <w:p w14:paraId="26A21319" w14:textId="07EBF155" w:rsidR="006E0F38" w:rsidRPr="006E0F38" w:rsidRDefault="00AA0EB7" w:rsidP="00AA0EB7">
            <w:pPr>
              <w:jc w:val="center"/>
              <w:rPr>
                <w:b/>
                <w:bCs/>
                <w:color w:val="FFFFFF" w:themeColor="background1"/>
              </w:rPr>
            </w:pPr>
            <w:r>
              <w:rPr>
                <w:b/>
                <w:bCs/>
                <w:color w:val="FFFFFF" w:themeColor="background1"/>
              </w:rPr>
              <w:t>Grade</w:t>
            </w:r>
          </w:p>
        </w:tc>
      </w:tr>
      <w:tr w:rsidR="006E0F38" w14:paraId="474C3D02" w14:textId="77777777" w:rsidTr="00987E31">
        <w:trPr>
          <w:trHeight w:val="720"/>
        </w:trPr>
        <w:tc>
          <w:tcPr>
            <w:tcW w:w="2688" w:type="dxa"/>
            <w:shd w:val="clear" w:color="auto" w:fill="E7E6E6" w:themeFill="background2"/>
            <w:vAlign w:val="center"/>
          </w:tcPr>
          <w:p w14:paraId="27AB5F8B" w14:textId="437B9AE8" w:rsidR="006E0F38" w:rsidRDefault="008F6A4F" w:rsidP="00FF003E">
            <w:pPr>
              <w:jc w:val="center"/>
            </w:pPr>
            <w:r w:rsidRPr="008F6A4F">
              <w:t>Principles of Agriculture, Food, and Natural Resources</w:t>
            </w:r>
          </w:p>
        </w:tc>
        <w:tc>
          <w:tcPr>
            <w:tcW w:w="2683" w:type="dxa"/>
            <w:shd w:val="clear" w:color="auto" w:fill="E7E6E6" w:themeFill="background2"/>
            <w:vAlign w:val="center"/>
          </w:tcPr>
          <w:p w14:paraId="747D2F62" w14:textId="353A77E0" w:rsidR="006E0F38" w:rsidRDefault="008F6A4F" w:rsidP="00FF003E">
            <w:pPr>
              <w:jc w:val="center"/>
            </w:pPr>
            <w:r w:rsidRPr="008F6A4F">
              <w:t>13000200 (1 credit)</w:t>
            </w:r>
          </w:p>
        </w:tc>
        <w:tc>
          <w:tcPr>
            <w:tcW w:w="2688" w:type="dxa"/>
            <w:shd w:val="clear" w:color="auto" w:fill="E7E6E6" w:themeFill="background2"/>
            <w:vAlign w:val="center"/>
          </w:tcPr>
          <w:p w14:paraId="018FC548" w14:textId="035EC477" w:rsidR="006E0F38" w:rsidRDefault="008F6A4F" w:rsidP="00FF003E">
            <w:pPr>
              <w:jc w:val="center"/>
            </w:pPr>
            <w:r w:rsidRPr="008F6A4F">
              <w:t>None</w:t>
            </w:r>
          </w:p>
        </w:tc>
        <w:tc>
          <w:tcPr>
            <w:tcW w:w="2681" w:type="dxa"/>
            <w:shd w:val="clear" w:color="auto" w:fill="E7E6E6" w:themeFill="background2"/>
            <w:vAlign w:val="center"/>
          </w:tcPr>
          <w:p w14:paraId="0390063E" w14:textId="3EFBC335" w:rsidR="006E0F38" w:rsidRDefault="008F6A4F" w:rsidP="00FF003E">
            <w:pPr>
              <w:jc w:val="center"/>
            </w:pPr>
            <w:r w:rsidRPr="008F6A4F">
              <w:t>9-12</w:t>
            </w:r>
          </w:p>
        </w:tc>
      </w:tr>
      <w:tr w:rsidR="006E0F38" w14:paraId="61F9023C" w14:textId="77777777" w:rsidTr="00987E31">
        <w:trPr>
          <w:trHeight w:val="720"/>
        </w:trPr>
        <w:tc>
          <w:tcPr>
            <w:tcW w:w="2688" w:type="dxa"/>
            <w:shd w:val="clear" w:color="auto" w:fill="E7E6E6" w:themeFill="background2"/>
            <w:vAlign w:val="center"/>
          </w:tcPr>
          <w:p w14:paraId="3BECF383" w14:textId="651C8F0D" w:rsidR="006E0F38" w:rsidRDefault="008F6A4F" w:rsidP="00FF003E">
            <w:pPr>
              <w:jc w:val="center"/>
            </w:pPr>
            <w:r w:rsidRPr="008F6A4F">
              <w:t>Small Animal Management</w:t>
            </w:r>
          </w:p>
        </w:tc>
        <w:tc>
          <w:tcPr>
            <w:tcW w:w="2683" w:type="dxa"/>
            <w:shd w:val="clear" w:color="auto" w:fill="E7E6E6" w:themeFill="background2"/>
            <w:vAlign w:val="center"/>
          </w:tcPr>
          <w:p w14:paraId="0C46B492" w14:textId="3DAE5A52" w:rsidR="006E0F38" w:rsidRDefault="008F6A4F" w:rsidP="00FF003E">
            <w:pPr>
              <w:jc w:val="center"/>
            </w:pPr>
            <w:r w:rsidRPr="008F6A4F">
              <w:t>13000400 (0.5 credit)</w:t>
            </w:r>
          </w:p>
        </w:tc>
        <w:tc>
          <w:tcPr>
            <w:tcW w:w="2688" w:type="dxa"/>
            <w:shd w:val="clear" w:color="auto" w:fill="E7E6E6" w:themeFill="background2"/>
            <w:vAlign w:val="center"/>
          </w:tcPr>
          <w:p w14:paraId="0F89FF90" w14:textId="577C1C9A" w:rsidR="006E0F38" w:rsidRDefault="008F6A4F" w:rsidP="00FF003E">
            <w:pPr>
              <w:jc w:val="center"/>
            </w:pPr>
            <w:r w:rsidRPr="008F6A4F">
              <w:t>None</w:t>
            </w:r>
          </w:p>
        </w:tc>
        <w:tc>
          <w:tcPr>
            <w:tcW w:w="2681" w:type="dxa"/>
            <w:shd w:val="clear" w:color="auto" w:fill="E7E6E6" w:themeFill="background2"/>
            <w:vAlign w:val="center"/>
          </w:tcPr>
          <w:p w14:paraId="3C1DE578" w14:textId="455E4889" w:rsidR="006E0F38" w:rsidRDefault="008F6A4F" w:rsidP="00FF003E">
            <w:pPr>
              <w:jc w:val="center"/>
            </w:pPr>
            <w:r w:rsidRPr="008F6A4F">
              <w:t>10-12</w:t>
            </w:r>
          </w:p>
        </w:tc>
      </w:tr>
      <w:tr w:rsidR="006E0F38" w14:paraId="5978A640" w14:textId="77777777" w:rsidTr="00987E31">
        <w:trPr>
          <w:trHeight w:val="720"/>
        </w:trPr>
        <w:tc>
          <w:tcPr>
            <w:tcW w:w="2688" w:type="dxa"/>
            <w:shd w:val="clear" w:color="auto" w:fill="E7E6E6" w:themeFill="background2"/>
            <w:vAlign w:val="center"/>
          </w:tcPr>
          <w:p w14:paraId="29B3CB02" w14:textId="4A37E8FD" w:rsidR="006E0F38" w:rsidRDefault="008F6A4F" w:rsidP="00FF003E">
            <w:pPr>
              <w:jc w:val="center"/>
            </w:pPr>
            <w:r w:rsidRPr="008F6A4F">
              <w:t>Equine Science</w:t>
            </w:r>
          </w:p>
        </w:tc>
        <w:tc>
          <w:tcPr>
            <w:tcW w:w="2683" w:type="dxa"/>
            <w:shd w:val="clear" w:color="auto" w:fill="E7E6E6" w:themeFill="background2"/>
            <w:vAlign w:val="center"/>
          </w:tcPr>
          <w:p w14:paraId="717FD06F" w14:textId="2F33E8D9" w:rsidR="006E0F38" w:rsidRDefault="008F6A4F" w:rsidP="00FF003E">
            <w:pPr>
              <w:jc w:val="center"/>
            </w:pPr>
            <w:r w:rsidRPr="008F6A4F">
              <w:t>13000500 (0.5 credit)</w:t>
            </w:r>
          </w:p>
        </w:tc>
        <w:tc>
          <w:tcPr>
            <w:tcW w:w="2688" w:type="dxa"/>
            <w:shd w:val="clear" w:color="auto" w:fill="E7E6E6" w:themeFill="background2"/>
            <w:vAlign w:val="center"/>
          </w:tcPr>
          <w:p w14:paraId="4F6C21D1" w14:textId="641022B1" w:rsidR="006E0F38" w:rsidRDefault="008F6A4F" w:rsidP="00FF003E">
            <w:pPr>
              <w:jc w:val="center"/>
            </w:pPr>
            <w:r w:rsidRPr="008F6A4F">
              <w:t>None</w:t>
            </w:r>
          </w:p>
        </w:tc>
        <w:tc>
          <w:tcPr>
            <w:tcW w:w="2681" w:type="dxa"/>
            <w:shd w:val="clear" w:color="auto" w:fill="E7E6E6" w:themeFill="background2"/>
            <w:vAlign w:val="center"/>
          </w:tcPr>
          <w:p w14:paraId="025A338F" w14:textId="1CA5995E" w:rsidR="006E0F38" w:rsidRDefault="008F6A4F" w:rsidP="00FF003E">
            <w:pPr>
              <w:jc w:val="center"/>
            </w:pPr>
            <w:r w:rsidRPr="008F6A4F">
              <w:t>10-12</w:t>
            </w:r>
          </w:p>
        </w:tc>
      </w:tr>
      <w:tr w:rsidR="006E0F38" w14:paraId="5A2B0564" w14:textId="77777777" w:rsidTr="00987E31">
        <w:trPr>
          <w:trHeight w:val="720"/>
        </w:trPr>
        <w:tc>
          <w:tcPr>
            <w:tcW w:w="2688" w:type="dxa"/>
            <w:shd w:val="clear" w:color="auto" w:fill="E7E6E6" w:themeFill="background2"/>
            <w:vAlign w:val="center"/>
          </w:tcPr>
          <w:p w14:paraId="35CA479F" w14:textId="7D7CD5CD" w:rsidR="006E0F38" w:rsidRDefault="008F6A4F" w:rsidP="00FF003E">
            <w:pPr>
              <w:jc w:val="center"/>
            </w:pPr>
            <w:r w:rsidRPr="008F6A4F">
              <w:t>Livestock Production/Lab</w:t>
            </w:r>
          </w:p>
        </w:tc>
        <w:tc>
          <w:tcPr>
            <w:tcW w:w="2683" w:type="dxa"/>
            <w:shd w:val="clear" w:color="auto" w:fill="E7E6E6" w:themeFill="background2"/>
            <w:vAlign w:val="center"/>
          </w:tcPr>
          <w:p w14:paraId="62964152" w14:textId="77777777" w:rsidR="008F6A4F" w:rsidRDefault="008F6A4F" w:rsidP="008F6A4F">
            <w:pPr>
              <w:jc w:val="center"/>
            </w:pPr>
            <w:r>
              <w:t>13000300 (1 credit)</w:t>
            </w:r>
          </w:p>
          <w:p w14:paraId="2C2A607A" w14:textId="3954D90E" w:rsidR="006E0F38" w:rsidRDefault="008F6A4F" w:rsidP="008F6A4F">
            <w:pPr>
              <w:jc w:val="center"/>
            </w:pPr>
            <w:r>
              <w:t>13000310 (2 credits)</w:t>
            </w:r>
          </w:p>
        </w:tc>
        <w:tc>
          <w:tcPr>
            <w:tcW w:w="2688" w:type="dxa"/>
            <w:shd w:val="clear" w:color="auto" w:fill="E7E6E6" w:themeFill="background2"/>
            <w:vAlign w:val="center"/>
          </w:tcPr>
          <w:p w14:paraId="70C3E742" w14:textId="2C4F5C69" w:rsidR="006E0F38" w:rsidRDefault="008F6A4F" w:rsidP="00FF003E">
            <w:pPr>
              <w:jc w:val="center"/>
            </w:pPr>
            <w:r w:rsidRPr="008F6A4F">
              <w:t>None</w:t>
            </w:r>
          </w:p>
        </w:tc>
        <w:tc>
          <w:tcPr>
            <w:tcW w:w="2681" w:type="dxa"/>
            <w:shd w:val="clear" w:color="auto" w:fill="E7E6E6" w:themeFill="background2"/>
            <w:vAlign w:val="center"/>
          </w:tcPr>
          <w:p w14:paraId="268BBEFF" w14:textId="61045C89" w:rsidR="006E0F38" w:rsidRDefault="008F6A4F" w:rsidP="00FF003E">
            <w:pPr>
              <w:jc w:val="center"/>
            </w:pPr>
            <w:r w:rsidRPr="008F6A4F">
              <w:t>10-12</w:t>
            </w:r>
          </w:p>
        </w:tc>
      </w:tr>
      <w:tr w:rsidR="006E0F38" w14:paraId="577CA1ED" w14:textId="77777777" w:rsidTr="00987E31">
        <w:trPr>
          <w:trHeight w:val="720"/>
        </w:trPr>
        <w:tc>
          <w:tcPr>
            <w:tcW w:w="2688" w:type="dxa"/>
            <w:shd w:val="clear" w:color="auto" w:fill="E7E6E6" w:themeFill="background2"/>
            <w:vAlign w:val="center"/>
          </w:tcPr>
          <w:p w14:paraId="4199C548" w14:textId="5EE26D96" w:rsidR="006E0F38" w:rsidRDefault="008F6A4F" w:rsidP="00FF003E">
            <w:pPr>
              <w:jc w:val="center"/>
            </w:pPr>
            <w:r w:rsidRPr="008F6A4F">
              <w:t>Advanced Animal Science</w:t>
            </w:r>
          </w:p>
        </w:tc>
        <w:tc>
          <w:tcPr>
            <w:tcW w:w="2683" w:type="dxa"/>
            <w:shd w:val="clear" w:color="auto" w:fill="E7E6E6" w:themeFill="background2"/>
            <w:vAlign w:val="center"/>
          </w:tcPr>
          <w:p w14:paraId="433236F2" w14:textId="7217D7ED" w:rsidR="006E0F38" w:rsidRDefault="008F6A4F" w:rsidP="00FF003E">
            <w:pPr>
              <w:jc w:val="center"/>
            </w:pPr>
            <w:r w:rsidRPr="008F6A4F">
              <w:t>13000700 (1 credit)</w:t>
            </w:r>
          </w:p>
        </w:tc>
        <w:tc>
          <w:tcPr>
            <w:tcW w:w="2688" w:type="dxa"/>
            <w:shd w:val="clear" w:color="auto" w:fill="E7E6E6" w:themeFill="background2"/>
            <w:vAlign w:val="center"/>
          </w:tcPr>
          <w:p w14:paraId="7872A8F1" w14:textId="006A0396" w:rsidR="006E0F38" w:rsidRDefault="008F6A4F" w:rsidP="00FF003E">
            <w:pPr>
              <w:jc w:val="center"/>
            </w:pPr>
            <w:r w:rsidRPr="008F6A4F">
              <w:t>PREQ: Biology and Chemistry or Integrated Physics and Chemistry (IPC); Algebra I and Geometry; and either Small Animal Management, Equine Science, or Livestock Production;</w:t>
            </w:r>
          </w:p>
        </w:tc>
        <w:tc>
          <w:tcPr>
            <w:tcW w:w="2681" w:type="dxa"/>
            <w:shd w:val="clear" w:color="auto" w:fill="E7E6E6" w:themeFill="background2"/>
            <w:vAlign w:val="center"/>
          </w:tcPr>
          <w:p w14:paraId="61C82D3F" w14:textId="6BC8378B" w:rsidR="006E0F38" w:rsidRDefault="008F6A4F" w:rsidP="00FF003E">
            <w:pPr>
              <w:jc w:val="center"/>
            </w:pPr>
            <w:r w:rsidRPr="008F6A4F">
              <w:t>11-12</w:t>
            </w:r>
          </w:p>
        </w:tc>
      </w:tr>
    </w:tbl>
    <w:p w14:paraId="6B1A59E1" w14:textId="14A70958" w:rsidR="00EF30C0" w:rsidRDefault="00EF30C0" w:rsidP="00EF30C0">
      <w:pPr>
        <w:spacing w:after="0" w:line="240" w:lineRule="auto"/>
        <w:jc w:val="center"/>
      </w:pPr>
    </w:p>
    <w:p w14:paraId="16E21E51" w14:textId="77777777" w:rsidR="00AA13A3" w:rsidRDefault="00E06C13" w:rsidP="00AC2249">
      <w:pPr>
        <w:spacing w:after="0" w:line="240" w:lineRule="auto"/>
        <w:jc w:val="center"/>
      </w:pPr>
      <w:r>
        <w:t xml:space="preserve">FOR ADDITIONAL INFORMATION ON THE </w:t>
      </w:r>
      <w:r w:rsidR="00315392">
        <w:t>AGRICULTURE, FOOD, AND NATURAL RESOURCE</w:t>
      </w:r>
      <w:r>
        <w:t xml:space="preserve"> CAREER CLUSTER, </w:t>
      </w:r>
    </w:p>
    <w:p w14:paraId="188A9E94" w14:textId="15D52941" w:rsidR="006E0F38" w:rsidRDefault="00E06C13" w:rsidP="00AC2249">
      <w:pPr>
        <w:spacing w:after="0" w:line="240" w:lineRule="auto"/>
        <w:jc w:val="center"/>
      </w:pPr>
      <w:r>
        <w:t>PLEASE CONTACT:</w:t>
      </w:r>
      <w:r w:rsidR="00AA13A3">
        <w:t xml:space="preserve">  </w:t>
      </w:r>
      <w:r w:rsidR="00315392">
        <w:t>Les Hudson | Les.Hudson@tea.texas.gov</w:t>
      </w:r>
    </w:p>
    <w:p w14:paraId="7B7A7A3E" w14:textId="2D9C6BD2" w:rsidR="00E06C13" w:rsidRDefault="00F41513" w:rsidP="00E06C13">
      <w:pPr>
        <w:spacing w:after="0" w:line="240" w:lineRule="auto"/>
        <w:jc w:val="center"/>
        <w:rPr>
          <w:rStyle w:val="Hyperlink"/>
        </w:rPr>
      </w:pPr>
      <w:hyperlink r:id="rId14" w:history="1">
        <w:r w:rsidR="00E06C13" w:rsidRPr="00E06C13">
          <w:rPr>
            <w:rStyle w:val="Hyperlink"/>
          </w:rPr>
          <w:t>https://tea.texas.gov/cte</w:t>
        </w:r>
      </w:hyperlink>
    </w:p>
    <w:p w14:paraId="64E11C85" w14:textId="2B10143A" w:rsidR="00AA13A3" w:rsidRDefault="00AA13A3" w:rsidP="00E06C13">
      <w:pPr>
        <w:spacing w:after="0" w:line="240" w:lineRule="auto"/>
        <w:jc w:val="center"/>
        <w:rPr>
          <w:rStyle w:val="Hyperlink"/>
        </w:rPr>
      </w:pPr>
    </w:p>
    <w:p w14:paraId="3C2DD17C" w14:textId="77777777" w:rsidR="00AA13A3" w:rsidRPr="00897305" w:rsidRDefault="00AA13A3" w:rsidP="00AA13A3">
      <w:pPr>
        <w:rPr>
          <w:sz w:val="16"/>
          <w:szCs w:val="16"/>
        </w:rPr>
      </w:pPr>
      <w:r w:rsidRPr="00897305">
        <w:rPr>
          <w:sz w:val="16"/>
          <w:szCs w:val="16"/>
        </w:rPr>
        <w:t>(District) offers career and technical education programs in (types of programs offered). Admission to these programs is based on (admission standards). It is the policy of (District) not to discriminate on the basis of race, color, national origin, sex or handicap in its vocational programs, services or activities as required by Title VI of the Civil Rights Act of 1964, as amended; Title IX of the Education Amendments of 1972; and Section 504 of the Rehabilitation Act of 1973, as amended. It is the policy of (District) not to discriminate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 (District) will take steps to assure that lack of English language skills will not be a barrier to admission and participation in all educational and vocational programs. For information about your rights or grievance procedures, contact the Title IX Coordinator at (physical address of Coordinator) (email address of Title IX Coordinator), (phone number of Title IX Coordinator), and the Section 504 Coordinator at (physical address of Coordinator), (email address of Section 504 Coordinator), (phone number of Section 504 Coordinator)</w:t>
      </w:r>
    </w:p>
    <w:p w14:paraId="22E4BCDB" w14:textId="77777777" w:rsidR="00AA13A3" w:rsidRDefault="00AA13A3" w:rsidP="00E06C13">
      <w:pPr>
        <w:spacing w:after="0" w:line="240" w:lineRule="auto"/>
        <w:jc w:val="center"/>
        <w:rPr>
          <w:rStyle w:val="Hyperlink"/>
        </w:rPr>
      </w:pPr>
    </w:p>
    <w:p w14:paraId="0E149A8A" w14:textId="77777777" w:rsidR="00AA13A3" w:rsidRDefault="00AA13A3" w:rsidP="00E06C13">
      <w:pPr>
        <w:spacing w:after="0" w:line="240" w:lineRule="auto"/>
        <w:jc w:val="center"/>
      </w:pPr>
    </w:p>
    <w:sectPr w:rsidR="00AA13A3" w:rsidSect="003F6E9D">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AE42" w14:textId="77777777" w:rsidR="00E65767" w:rsidRDefault="00E65767" w:rsidP="00DE596B">
      <w:pPr>
        <w:spacing w:after="0" w:line="240" w:lineRule="auto"/>
      </w:pPr>
      <w:r>
        <w:separator/>
      </w:r>
    </w:p>
  </w:endnote>
  <w:endnote w:type="continuationSeparator" w:id="0">
    <w:p w14:paraId="63B2148E" w14:textId="77777777" w:rsidR="00E65767" w:rsidRDefault="00E65767" w:rsidP="00DE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3C7F" w14:textId="77777777" w:rsidR="00E65767" w:rsidRDefault="00E65767" w:rsidP="00DE596B">
      <w:pPr>
        <w:spacing w:after="0" w:line="240" w:lineRule="auto"/>
      </w:pPr>
      <w:r>
        <w:separator/>
      </w:r>
    </w:p>
  </w:footnote>
  <w:footnote w:type="continuationSeparator" w:id="0">
    <w:p w14:paraId="04BF3959" w14:textId="77777777" w:rsidR="00E65767" w:rsidRDefault="00E65767" w:rsidP="00DE5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37381"/>
    <w:multiLevelType w:val="hybridMultilevel"/>
    <w:tmpl w:val="C864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80922"/>
    <w:multiLevelType w:val="hybridMultilevel"/>
    <w:tmpl w:val="39D8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5"/>
    <w:rsid w:val="00034E83"/>
    <w:rsid w:val="0004757A"/>
    <w:rsid w:val="000B27FA"/>
    <w:rsid w:val="000C7FD2"/>
    <w:rsid w:val="000D742B"/>
    <w:rsid w:val="00115942"/>
    <w:rsid w:val="001175D4"/>
    <w:rsid w:val="001D1CE3"/>
    <w:rsid w:val="001D3963"/>
    <w:rsid w:val="00202959"/>
    <w:rsid w:val="00215288"/>
    <w:rsid w:val="002267BB"/>
    <w:rsid w:val="00226D15"/>
    <w:rsid w:val="00265226"/>
    <w:rsid w:val="002C1870"/>
    <w:rsid w:val="00314988"/>
    <w:rsid w:val="00315392"/>
    <w:rsid w:val="003506C4"/>
    <w:rsid w:val="00364924"/>
    <w:rsid w:val="00365F0C"/>
    <w:rsid w:val="00367139"/>
    <w:rsid w:val="003D1BCD"/>
    <w:rsid w:val="003F10FE"/>
    <w:rsid w:val="003F6E9D"/>
    <w:rsid w:val="00411847"/>
    <w:rsid w:val="00426FE5"/>
    <w:rsid w:val="004669E9"/>
    <w:rsid w:val="00496EE7"/>
    <w:rsid w:val="004D004A"/>
    <w:rsid w:val="004E7F3F"/>
    <w:rsid w:val="004F3C33"/>
    <w:rsid w:val="005230AD"/>
    <w:rsid w:val="005C0066"/>
    <w:rsid w:val="005C2A23"/>
    <w:rsid w:val="005C4FFE"/>
    <w:rsid w:val="005E78B8"/>
    <w:rsid w:val="00632B23"/>
    <w:rsid w:val="0065706A"/>
    <w:rsid w:val="006639A7"/>
    <w:rsid w:val="006C7ADF"/>
    <w:rsid w:val="006E0F38"/>
    <w:rsid w:val="00734E1C"/>
    <w:rsid w:val="00782842"/>
    <w:rsid w:val="007903A2"/>
    <w:rsid w:val="007C015B"/>
    <w:rsid w:val="007E44AA"/>
    <w:rsid w:val="00853A3D"/>
    <w:rsid w:val="00871E2C"/>
    <w:rsid w:val="008F6A4F"/>
    <w:rsid w:val="0095332E"/>
    <w:rsid w:val="00987E31"/>
    <w:rsid w:val="009B05B8"/>
    <w:rsid w:val="009C2E5E"/>
    <w:rsid w:val="009D0ECE"/>
    <w:rsid w:val="009F29FB"/>
    <w:rsid w:val="00A50732"/>
    <w:rsid w:val="00A82C7A"/>
    <w:rsid w:val="00A86EAE"/>
    <w:rsid w:val="00A9422D"/>
    <w:rsid w:val="00A953B5"/>
    <w:rsid w:val="00AA0EB7"/>
    <w:rsid w:val="00AA13A3"/>
    <w:rsid w:val="00AC2249"/>
    <w:rsid w:val="00AF6C95"/>
    <w:rsid w:val="00B02684"/>
    <w:rsid w:val="00B044F9"/>
    <w:rsid w:val="00B6247F"/>
    <w:rsid w:val="00B704D3"/>
    <w:rsid w:val="00B96066"/>
    <w:rsid w:val="00C83C58"/>
    <w:rsid w:val="00CA14AA"/>
    <w:rsid w:val="00CA385E"/>
    <w:rsid w:val="00CA623A"/>
    <w:rsid w:val="00CC0193"/>
    <w:rsid w:val="00CC0FC7"/>
    <w:rsid w:val="00D04F8F"/>
    <w:rsid w:val="00D27980"/>
    <w:rsid w:val="00D32377"/>
    <w:rsid w:val="00D416E7"/>
    <w:rsid w:val="00DB1526"/>
    <w:rsid w:val="00DC5640"/>
    <w:rsid w:val="00DD3EE9"/>
    <w:rsid w:val="00DE596B"/>
    <w:rsid w:val="00DF1389"/>
    <w:rsid w:val="00E06C13"/>
    <w:rsid w:val="00E27401"/>
    <w:rsid w:val="00E65767"/>
    <w:rsid w:val="00EB441B"/>
    <w:rsid w:val="00EC199E"/>
    <w:rsid w:val="00EE052D"/>
    <w:rsid w:val="00EF30C0"/>
    <w:rsid w:val="00F1723A"/>
    <w:rsid w:val="00F41513"/>
    <w:rsid w:val="00F6694F"/>
    <w:rsid w:val="00F73908"/>
    <w:rsid w:val="00F831E3"/>
    <w:rsid w:val="00F84CB2"/>
    <w:rsid w:val="00F911A9"/>
    <w:rsid w:val="00FD76CD"/>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F3A"/>
  <w15:chartTrackingRefBased/>
  <w15:docId w15:val="{CF2E1766-0774-472E-B751-11D4791F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3A2"/>
    <w:pPr>
      <w:outlineLvl w:val="0"/>
    </w:pPr>
    <w:rPr>
      <w:color w:val="FFFFFF" w:themeColor="background1"/>
      <w:sz w:val="6"/>
      <w:szCs w:val="6"/>
    </w:rPr>
  </w:style>
  <w:style w:type="paragraph" w:styleId="Heading2">
    <w:name w:val="heading 2"/>
    <w:basedOn w:val="Normal"/>
    <w:next w:val="Normal"/>
    <w:link w:val="Heading2Char"/>
    <w:uiPriority w:val="9"/>
    <w:unhideWhenUsed/>
    <w:qFormat/>
    <w:rsid w:val="003D1BCD"/>
    <w:pPr>
      <w:shd w:val="clear" w:color="auto" w:fill="008080"/>
      <w:spacing w:after="0" w:line="240" w:lineRule="auto"/>
      <w:jc w:val="center"/>
      <w:outlineLvl w:val="1"/>
    </w:pPr>
    <w:rPr>
      <w:b/>
      <w:bCs/>
      <w:color w:val="FFFFFF" w:themeColor="background1"/>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96B"/>
  </w:style>
  <w:style w:type="paragraph" w:styleId="Footer">
    <w:name w:val="footer"/>
    <w:basedOn w:val="Normal"/>
    <w:link w:val="FooterChar"/>
    <w:uiPriority w:val="99"/>
    <w:unhideWhenUsed/>
    <w:rsid w:val="00DE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96B"/>
  </w:style>
  <w:style w:type="character" w:styleId="Hyperlink">
    <w:name w:val="Hyperlink"/>
    <w:basedOn w:val="DefaultParagraphFont"/>
    <w:uiPriority w:val="99"/>
    <w:unhideWhenUsed/>
    <w:rsid w:val="00E06C13"/>
    <w:rPr>
      <w:color w:val="0563C1" w:themeColor="hyperlink"/>
      <w:u w:val="single"/>
    </w:rPr>
  </w:style>
  <w:style w:type="character" w:styleId="UnresolvedMention">
    <w:name w:val="Unresolved Mention"/>
    <w:basedOn w:val="DefaultParagraphFont"/>
    <w:uiPriority w:val="99"/>
    <w:semiHidden/>
    <w:unhideWhenUsed/>
    <w:rsid w:val="00E06C13"/>
    <w:rPr>
      <w:color w:val="605E5C"/>
      <w:shd w:val="clear" w:color="auto" w:fill="E1DFDD"/>
    </w:rPr>
  </w:style>
  <w:style w:type="paragraph" w:styleId="BalloonText">
    <w:name w:val="Balloon Text"/>
    <w:basedOn w:val="Normal"/>
    <w:link w:val="BalloonTextChar"/>
    <w:uiPriority w:val="99"/>
    <w:semiHidden/>
    <w:unhideWhenUsed/>
    <w:rsid w:val="00853A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3A3D"/>
    <w:rPr>
      <w:rFonts w:ascii="Times New Roman" w:hAnsi="Times New Roman" w:cs="Times New Roman"/>
      <w:sz w:val="18"/>
      <w:szCs w:val="18"/>
    </w:rPr>
  </w:style>
  <w:style w:type="character" w:customStyle="1" w:styleId="Heading1Char">
    <w:name w:val="Heading 1 Char"/>
    <w:basedOn w:val="DefaultParagraphFont"/>
    <w:link w:val="Heading1"/>
    <w:uiPriority w:val="9"/>
    <w:rsid w:val="007903A2"/>
    <w:rPr>
      <w:color w:val="FFFFFF" w:themeColor="background1"/>
      <w:sz w:val="6"/>
      <w:szCs w:val="6"/>
    </w:rPr>
  </w:style>
  <w:style w:type="character" w:customStyle="1" w:styleId="Heading2Char">
    <w:name w:val="Heading 2 Char"/>
    <w:basedOn w:val="DefaultParagraphFont"/>
    <w:link w:val="Heading2"/>
    <w:uiPriority w:val="9"/>
    <w:rsid w:val="003D1BCD"/>
    <w:rPr>
      <w:b/>
      <w:bCs/>
      <w:color w:val="FFFFFF" w:themeColor="background1"/>
      <w:sz w:val="72"/>
      <w:szCs w:val="72"/>
      <w:shd w:val="clear" w:color="auto" w:fill="008080"/>
    </w:rPr>
  </w:style>
  <w:style w:type="paragraph" w:styleId="ListParagraph">
    <w:name w:val="List Paragraph"/>
    <w:basedOn w:val="Normal"/>
    <w:uiPriority w:val="34"/>
    <w:qFormat/>
    <w:rsid w:val="00D3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texas.gov/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511660374F4444A5A471569F46B8C5" ma:contentTypeVersion="10" ma:contentTypeDescription="Create a new document." ma:contentTypeScope="" ma:versionID="66335f9a57ad4d8b5ddb214522ec7cf1">
  <xsd:schema xmlns:xsd="http://www.w3.org/2001/XMLSchema" xmlns:xs="http://www.w3.org/2001/XMLSchema" xmlns:p="http://schemas.microsoft.com/office/2006/metadata/properties" xmlns:ns3="c9d1e92c-71c9-4571-90c0-814e5465c415" targetNamespace="http://schemas.microsoft.com/office/2006/metadata/properties" ma:root="true" ma:fieldsID="c753db477349098b774087e65b7daa0b" ns3:_="">
    <xsd:import namespace="c9d1e92c-71c9-4571-90c0-814e5465c4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1e92c-71c9-4571-90c0-814e5465c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C9E27-63E4-4F95-94E7-476E908BC629}">
  <ds:schemaRefs>
    <ds:schemaRef ds:uri="http://schemas.openxmlformats.org/officeDocument/2006/bibliography"/>
  </ds:schemaRefs>
</ds:datastoreItem>
</file>

<file path=customXml/itemProps2.xml><?xml version="1.0" encoding="utf-8"?>
<ds:datastoreItem xmlns:ds="http://schemas.openxmlformats.org/officeDocument/2006/customXml" ds:itemID="{AC1F85DF-C40A-403D-AD9A-7029353DB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1e92c-71c9-4571-90c0-814e5465c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FB1F1-BD9C-49BC-A5B6-68C8DCECFCE1}">
  <ds:schemaRefs>
    <ds:schemaRef ds:uri="http://schemas.openxmlformats.org/package/2006/metadata/core-properties"/>
    <ds:schemaRef ds:uri="http://schemas.microsoft.com/office/2006/documentManagement/types"/>
    <ds:schemaRef ds:uri="http://schemas.microsoft.com/office/infopath/2007/PartnerControls"/>
    <ds:schemaRef ds:uri="c9d1e92c-71c9-4571-90c0-814e5465c415"/>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D2F3AC3-0BE5-4D87-BCEC-5D388E49C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Statewide Program of Study: Animal Science; Agriculture, Food, and Natural Resources Career Cluster</vt:lpstr>
    </vt:vector>
  </TitlesOfParts>
  <Manager/>
  <Company/>
  <LinksUpToDate>false</LinksUpToDate>
  <CharactersWithSpaces>4844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Program of Study: Animal Science; Agriculture, Food, and Natural Resources Career Cluster</dc:title>
  <dc:subject/>
  <dc:creator>Smith, Steve</dc:creator>
  <cp:keywords/>
  <dc:description/>
  <cp:lastModifiedBy>Michelle Scheffler</cp:lastModifiedBy>
  <cp:revision>2</cp:revision>
  <dcterms:created xsi:type="dcterms:W3CDTF">2022-05-05T12:44:00Z</dcterms:created>
  <dcterms:modified xsi:type="dcterms:W3CDTF">2022-05-05T12:44:00Z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0x010100AC511660374F4444A5A471569F46B8C5</vt:lpwstr>
  </property>
</Properties>
</file>